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53" w:rsidRPr="00A824E6" w:rsidRDefault="00920053" w:rsidP="0092005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A824E6">
        <w:rPr>
          <w:rFonts w:ascii="Times New Roman" w:eastAsia="標楷體" w:hAnsi="Times New Roman" w:cs="Times New Roman" w:hint="eastAsia"/>
          <w:b/>
          <w:sz w:val="32"/>
          <w:szCs w:val="32"/>
        </w:rPr>
        <w:t>國立東港高級海事水產職業學校中途離校學生系統通報處理流程</w:t>
      </w:r>
    </w:p>
    <w:bookmarkEnd w:id="0"/>
    <w:p w:rsidR="00920053" w:rsidRPr="00A824E6" w:rsidRDefault="00920053" w:rsidP="00920053">
      <w:pPr>
        <w:jc w:val="center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39EEDE4" wp14:editId="0318FD9A">
                <wp:extent cx="5095240" cy="5737860"/>
                <wp:effectExtent l="12700" t="12700" r="26035" b="12065"/>
                <wp:docPr id="511" name="群組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5240" cy="5737860"/>
                          <a:chOff x="2415" y="1545"/>
                          <a:chExt cx="8024" cy="9036"/>
                        </a:xfrm>
                      </wpg:grpSpPr>
                      <wpg:grpSp>
                        <wpg:cNvPr id="512" name="群組 8"/>
                        <wpg:cNvGrpSpPr>
                          <a:grpSpLocks/>
                        </wpg:cNvGrpSpPr>
                        <wpg:grpSpPr bwMode="auto">
                          <a:xfrm>
                            <a:off x="2415" y="1545"/>
                            <a:ext cx="8024" cy="9036"/>
                            <a:chOff x="11595" y="0"/>
                            <a:chExt cx="51736" cy="55496"/>
                          </a:xfrm>
                        </wpg:grpSpPr>
                        <wps:wsp>
                          <wps:cNvPr id="513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35" y="0"/>
                              <a:ext cx="22838" cy="2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053" w:rsidRPr="00126278" w:rsidRDefault="00920053" w:rsidP="009200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 w:cs="Times New Roman"/>
                                    <w:bCs/>
                                    <w:kern w:val="24"/>
                                  </w:rPr>
                                </w:pPr>
                                <w:r w:rsidRPr="00126278">
                                  <w:rPr>
                                    <w:rFonts w:ascii="標楷體" w:eastAsia="標楷體" w:hAnsi="標楷體" w:cs="Times New Roman" w:hint="eastAsia"/>
                                    <w:bCs/>
                                    <w:kern w:val="24"/>
                                  </w:rPr>
                                  <w:t>登入中途離校學生通報系統</w:t>
                                </w:r>
                              </w:p>
                              <w:p w:rsidR="00920053" w:rsidRDefault="00920053" w:rsidP="009200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 w:cs="Times New Roman"/>
                                    <w:bCs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標楷體" w:eastAsia="標楷體" w:hAnsi="標楷體" w:cs="Times New Roman"/>
                                    <w:bCs/>
                                    <w:kern w:val="24"/>
                                    <w:sz w:val="20"/>
                                    <w:szCs w:val="20"/>
                                  </w:rPr>
                                  <w:t>Grgrkck</w:t>
                                </w:r>
                                <w:proofErr w:type="spellEnd"/>
                              </w:p>
                              <w:p w:rsidR="00920053" w:rsidRPr="009C71F2" w:rsidRDefault="00920053" w:rsidP="009200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4" name="矩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85" y="10441"/>
                              <a:ext cx="22838" cy="3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053" w:rsidRPr="00126278" w:rsidRDefault="00920053" w:rsidP="00920053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  <w:szCs w:val="22"/>
                                  </w:rPr>
                                </w:pPr>
                                <w:r w:rsidRPr="00126278">
                                  <w:rPr>
                                    <w:rFonts w:ascii="標楷體" w:eastAsia="標楷體" w:hAnsi="標楷體" w:cs="Times New Roman" w:hint="eastAsia"/>
                                    <w:bCs/>
                                    <w:kern w:val="24"/>
                                    <w:sz w:val="22"/>
                                    <w:szCs w:val="22"/>
                                  </w:rPr>
                                  <w:t>導師</w:t>
                                </w:r>
                                <w:r w:rsidRPr="00126278">
                                  <w:rPr>
                                    <w:rFonts w:ascii="標楷體" w:eastAsia="標楷體" w:hAnsi="標楷體" w:cs="Times New Roman"/>
                                    <w:bCs/>
                                    <w:kern w:val="24"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Pr="00126278">
                                  <w:rPr>
                                    <w:rFonts w:ascii="標楷體" w:eastAsia="標楷體" w:hAnsi="標楷體" w:cs="Times New Roman" w:hint="eastAsia"/>
                                    <w:bCs/>
                                    <w:kern w:val="24"/>
                                    <w:sz w:val="22"/>
                                    <w:szCs w:val="22"/>
                                  </w:rPr>
                                  <w:t>主要通報人員進行填報作業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5" name="矩形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36" y="20710"/>
                              <a:ext cx="22955" cy="2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053" w:rsidRPr="00CA0B81" w:rsidRDefault="00920053" w:rsidP="0092005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A0B81">
                                  <w:rPr>
                                    <w:rFonts w:ascii="標楷體" w:eastAsia="標楷體" w:hAnsi="標楷體" w:hint="eastAsia"/>
                                    <w:bCs/>
                                    <w:kern w:val="24"/>
                                  </w:rPr>
                                  <w:t>主要通報人員進行通報作業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6" name="流程圖: 資料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60" y="25923"/>
                              <a:ext cx="25072" cy="5174"/>
                            </a:xfrm>
                            <a:prstGeom prst="flowChartInputOutpu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20053" w:rsidRPr="00AC6C84" w:rsidRDefault="00920053" w:rsidP="00920053">
                                <w:pPr>
                                  <w:spacing w:line="120" w:lineRule="auto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  <w:sz w:val="22"/>
                                  </w:rPr>
                                </w:pPr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2"/>
                                  </w:rPr>
                                  <w:t>導師</w:t>
                                </w:r>
                                <w:r w:rsidRPr="00AC6C84">
                                  <w:rPr>
                                    <w:rFonts w:ascii="標楷體" w:eastAsia="標楷體" w:hAnsi="標楷體"/>
                                    <w:color w:val="000000"/>
                                    <w:sz w:val="22"/>
                                  </w:rPr>
                                  <w:t>/</w:t>
                                </w:r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2"/>
                                  </w:rPr>
                                  <w:t>輔導人員</w:t>
                                </w:r>
                                <w:r w:rsidRPr="00AC6C84">
                                  <w:rPr>
                                    <w:rFonts w:ascii="標楷體" w:eastAsia="標楷體" w:hAnsi="標楷體"/>
                                    <w:color w:val="000000"/>
                                    <w:sz w:val="22"/>
                                  </w:rPr>
                                  <w:t>/</w:t>
                                </w:r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2"/>
                                  </w:rPr>
                                  <w:t>他</w:t>
                                </w:r>
                                <w:proofErr w:type="gramStart"/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2"/>
                                  </w:rPr>
                                  <w:t>校協報</w:t>
                                </w:r>
                                <w:proofErr w:type="gramEnd"/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2"/>
                                  </w:rPr>
                                  <w:t>輔助資料</w:t>
                                </w:r>
                                <w:r w:rsidRPr="00AC6C84">
                                  <w:rPr>
                                    <w:rFonts w:ascii="標楷體" w:eastAsia="標楷體" w:hAnsi="標楷體"/>
                                    <w:color w:val="000000"/>
                                    <w:sz w:val="22"/>
                                  </w:rPr>
                                  <w:t>(</w:t>
                                </w:r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2"/>
                                  </w:rPr>
                                  <w:t>訊</w:t>
                                </w:r>
                                <w:r w:rsidRPr="00AC6C84">
                                  <w:rPr>
                                    <w:rFonts w:ascii="標楷體" w:eastAsia="標楷體" w:hAnsi="標楷體"/>
                                    <w:color w:val="000000"/>
                                    <w:sz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7" name="流程圖: 資料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21" y="14272"/>
                              <a:ext cx="22911" cy="5283"/>
                            </a:xfrm>
                            <a:prstGeom prst="flowChartInputOutpu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20053" w:rsidRPr="00AC6C84" w:rsidRDefault="00920053" w:rsidP="00920053">
                                <w:pPr>
                                  <w:spacing w:line="120" w:lineRule="auto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CA0B81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印出紙本並會</w:t>
                                </w:r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辦</w:t>
                                </w:r>
                              </w:p>
                              <w:p w:rsidR="00920053" w:rsidRPr="00AC6C84" w:rsidRDefault="00920053" w:rsidP="00920053">
                                <w:pPr>
                                  <w:spacing w:line="120" w:lineRule="auto"/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校內</w:t>
                                </w:r>
                                <w:proofErr w:type="gramStart"/>
                                <w:r w:rsidRPr="00AC6C84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各處室核章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8" name="直線單箭頭接點 2"/>
                          <wps:cNvCnPr/>
                          <wps:spPr bwMode="auto">
                            <a:xfrm>
                              <a:off x="27556" y="17444"/>
                              <a:ext cx="10346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直線單箭頭接點 12"/>
                          <wps:cNvCnPr/>
                          <wps:spPr bwMode="auto">
                            <a:xfrm>
                              <a:off x="27558" y="27882"/>
                              <a:ext cx="10619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0" name="群組 7"/>
                          <wpg:cNvGrpSpPr>
                            <a:grpSpLocks/>
                          </wpg:cNvGrpSpPr>
                          <wpg:grpSpPr bwMode="auto">
                            <a:xfrm>
                              <a:off x="11595" y="31310"/>
                              <a:ext cx="49041" cy="24186"/>
                              <a:chOff x="11595" y="15118"/>
                              <a:chExt cx="49041" cy="24185"/>
                            </a:xfrm>
                          </wpg:grpSpPr>
                          <wps:wsp>
                            <wps:cNvPr id="52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725" y="18946"/>
                                <a:ext cx="5047" cy="30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053" w:rsidRPr="00CA0B81" w:rsidRDefault="00920053" w:rsidP="0092005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CA0B81"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菱形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052" y="15118"/>
                                <a:ext cx="24852" cy="14951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20053" w:rsidRPr="00CA0B81" w:rsidRDefault="00920053" w:rsidP="0092005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CA0B81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該生是否符合</w:t>
                                  </w:r>
                                </w:p>
                                <w:p w:rsidR="00920053" w:rsidRDefault="00920053" w:rsidP="0092005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CA0B81"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可結案條件</w:t>
                                  </w:r>
                                </w:p>
                                <w:p w:rsidR="00920053" w:rsidRPr="004C0C78" w:rsidRDefault="00920053" w:rsidP="0092005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6C84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C6C8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請參閱說明</w:t>
                                  </w:r>
                                  <w:r w:rsidRPr="00AC6C84">
                                    <w:rPr>
                                      <w:rFonts w:ascii="標楷體" w:eastAsia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矩形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322" y="26403"/>
                                <a:ext cx="13314" cy="3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053" w:rsidRPr="00CA0B81" w:rsidRDefault="00920053" w:rsidP="0092005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A0B81">
                                    <w:rPr>
                                      <w:rFonts w:ascii="標楷體" w:eastAsia="標楷體" w:hAnsi="標楷體" w:hint="eastAsia"/>
                                      <w:bCs/>
                                      <w:kern w:val="24"/>
                                    </w:rPr>
                                    <w:t>持續追蹤輔導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524" name="群組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95" y="29852"/>
                                <a:ext cx="27959" cy="9451"/>
                                <a:chOff x="1499" y="15564"/>
                                <a:chExt cx="27959" cy="9451"/>
                              </a:xfrm>
                            </wpg:grpSpPr>
                            <wps:wsp>
                              <wps:cNvPr id="52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16" y="15564"/>
                                  <a:ext cx="5811" cy="39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20053" w:rsidRPr="00CA0B81" w:rsidRDefault="00920053" w:rsidP="00920053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0B81">
                                      <w:rPr>
                                        <w:rFonts w:ascii="標楷體" w:eastAsia="標楷體" w:hAnsi="標楷體" w:hint="eastAsia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流程圖: 結束點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9" y="20528"/>
                                  <a:ext cx="27959" cy="4488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053" w:rsidRPr="00CA0B81" w:rsidRDefault="00920053" w:rsidP="00920053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  <w:r w:rsidRPr="00CA0B81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</w:rPr>
                                      <w:t>主要通報人員進行結案作業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27" name="上彎箭號 23"/>
                        <wps:cNvSpPr>
                          <a:spLocks/>
                        </wps:cNvSpPr>
                        <wps:spPr bwMode="auto">
                          <a:xfrm flipV="1">
                            <a:off x="6489" y="7859"/>
                            <a:ext cx="2278" cy="610"/>
                          </a:xfrm>
                          <a:custGeom>
                            <a:avLst/>
                            <a:gdLst>
                              <a:gd name="T0" fmla="*/ 0 w 1446530"/>
                              <a:gd name="T1" fmla="*/ 387350 h 387350"/>
                              <a:gd name="T2" fmla="*/ 1409286 w 1446530"/>
                              <a:gd name="T3" fmla="*/ 387350 h 387350"/>
                              <a:gd name="T4" fmla="*/ 1409286 w 1446530"/>
                              <a:gd name="T5" fmla="*/ 104286 h 387350"/>
                              <a:gd name="T6" fmla="*/ 1372043 w 1446530"/>
                              <a:gd name="T7" fmla="*/ 104286 h 387350"/>
                              <a:gd name="T8" fmla="*/ 1409286 w 1446530"/>
                              <a:gd name="T9" fmla="*/ 0 h 387350"/>
                              <a:gd name="T10" fmla="*/ 1446530 w 1446530"/>
                              <a:gd name="T11" fmla="*/ 104286 h 387350"/>
                              <a:gd name="T12" fmla="*/ 1409286 w 1446530"/>
                              <a:gd name="T13" fmla="*/ 104286 h 387350"/>
                              <a:gd name="T14" fmla="*/ 1409286 w 1446530"/>
                              <a:gd name="T15" fmla="*/ 387350 h 387350"/>
                              <a:gd name="T16" fmla="*/ 0 w 1446530"/>
                              <a:gd name="T17" fmla="*/ 387350 h 38735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46530" h="387350">
                                <a:moveTo>
                                  <a:pt x="0" y="387350"/>
                                </a:moveTo>
                                <a:lnTo>
                                  <a:pt x="1409286" y="387350"/>
                                </a:lnTo>
                                <a:lnTo>
                                  <a:pt x="1409286" y="104286"/>
                                </a:lnTo>
                                <a:lnTo>
                                  <a:pt x="1372043" y="104286"/>
                                </a:lnTo>
                                <a:lnTo>
                                  <a:pt x="1409286" y="0"/>
                                </a:lnTo>
                                <a:lnTo>
                                  <a:pt x="1446530" y="104286"/>
                                </a:lnTo>
                                <a:lnTo>
                                  <a:pt x="1409286" y="104286"/>
                                </a:lnTo>
                                <a:lnTo>
                                  <a:pt x="1409286" y="387350"/>
                                </a:lnTo>
                                <a:lnTo>
                                  <a:pt x="0" y="387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8" name="上彎箭號 25"/>
                        <wps:cNvSpPr>
                          <a:spLocks/>
                        </wps:cNvSpPr>
                        <wps:spPr bwMode="auto">
                          <a:xfrm flipH="1">
                            <a:off x="5645" y="8491"/>
                            <a:ext cx="2257" cy="426"/>
                          </a:xfrm>
                          <a:custGeom>
                            <a:avLst/>
                            <a:gdLst>
                              <a:gd name="T0" fmla="*/ 0 w 1433195"/>
                              <a:gd name="T1" fmla="*/ 270510 h 270510"/>
                              <a:gd name="T2" fmla="*/ 1407185 w 1433195"/>
                              <a:gd name="T3" fmla="*/ 270510 h 270510"/>
                              <a:gd name="T4" fmla="*/ 1407185 w 1433195"/>
                              <a:gd name="T5" fmla="*/ 72829 h 270510"/>
                              <a:gd name="T6" fmla="*/ 1381176 w 1433195"/>
                              <a:gd name="T7" fmla="*/ 72829 h 270510"/>
                              <a:gd name="T8" fmla="*/ 1407185 w 1433195"/>
                              <a:gd name="T9" fmla="*/ 0 h 270510"/>
                              <a:gd name="T10" fmla="*/ 1433195 w 1433195"/>
                              <a:gd name="T11" fmla="*/ 72829 h 270510"/>
                              <a:gd name="T12" fmla="*/ 1407185 w 1433195"/>
                              <a:gd name="T13" fmla="*/ 72829 h 270510"/>
                              <a:gd name="T14" fmla="*/ 1407185 w 1433195"/>
                              <a:gd name="T15" fmla="*/ 270510 h 270510"/>
                              <a:gd name="T16" fmla="*/ 0 w 1433195"/>
                              <a:gd name="T17" fmla="*/ 270510 h 27051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33195" h="270510">
                                <a:moveTo>
                                  <a:pt x="0" y="270510"/>
                                </a:moveTo>
                                <a:lnTo>
                                  <a:pt x="1407185" y="270510"/>
                                </a:lnTo>
                                <a:lnTo>
                                  <a:pt x="1407185" y="72829"/>
                                </a:lnTo>
                                <a:lnTo>
                                  <a:pt x="1381176" y="72829"/>
                                </a:lnTo>
                                <a:lnTo>
                                  <a:pt x="1407185" y="0"/>
                                </a:lnTo>
                                <a:lnTo>
                                  <a:pt x="1433195" y="72829"/>
                                </a:lnTo>
                                <a:lnTo>
                                  <a:pt x="1407185" y="72829"/>
                                </a:lnTo>
                                <a:lnTo>
                                  <a:pt x="1407185" y="270510"/>
                                </a:lnTo>
                                <a:lnTo>
                                  <a:pt x="0" y="270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9" name="直線單箭頭接點 3"/>
                        <wps:cNvCnPr/>
                        <wps:spPr bwMode="auto">
                          <a:xfrm>
                            <a:off x="4577" y="2093"/>
                            <a:ext cx="0" cy="114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直線單箭頭接點 9"/>
                        <wps:cNvCnPr/>
                        <wps:spPr bwMode="auto">
                          <a:xfrm>
                            <a:off x="4573" y="3745"/>
                            <a:ext cx="0" cy="114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直線單箭頭接點 10"/>
                        <wps:cNvCnPr/>
                        <wps:spPr bwMode="auto">
                          <a:xfrm>
                            <a:off x="4577" y="5455"/>
                            <a:ext cx="0" cy="114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直線單箭頭接點 16"/>
                        <wps:cNvCnPr/>
                        <wps:spPr bwMode="auto">
                          <a:xfrm>
                            <a:off x="4569" y="9076"/>
                            <a:ext cx="0" cy="60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511" o:spid="_x0000_s1026" style="width:401.2pt;height:451.8pt;mso-position-horizontal-relative:char;mso-position-vertical-relative:line" coordorigin="2415,1545" coordsize="8024,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">
                <v:group id="群組 8" o:spid="_x0000_s1027" style="position:absolute;left:2415;top:1545;width:8024;height:9036" coordorigin="11595" coordsize="51736,55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rect id="矩形 19" o:spid="_x0000_s1028" style="position:absolute;left:13335;width:22838;height:29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DecUA&#10;AADcAAAADwAAAGRycy9kb3ducmV2LnhtbESPQWuDQBSE74X8h+UVcqurLQ3BukoJLfSQiyaH9PZw&#10;X1TivhV3GzW/Plso9DjMzDdMVsymF1caXWdZQRLFIIhrqztuFBwPn09bEM4ja+wtk4KFHBT56iHD&#10;VNuJS7pWvhEBwi5FBa33Qyqlq1sy6CI7EAfvbEeDPsixkXrEKcBNL5/jeCMNdhwWWhxo11J9qX6M&#10;Aqzm72VZTtMkyz7uPm7lUO1LpdaP8/sbCE+z/w//tb+0gtfkBX7Ph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wN5xQAAANwAAAAPAAAAAAAAAAAAAAAAAJgCAABkcnMv&#10;ZG93bnJldi54bWxQSwUGAAAAAAQABAD1AAAAigMAAAAA&#10;" strokeweight="1pt">
                    <v:textbox>
                      <w:txbxContent>
                        <w:p w:rsidR="00920053" w:rsidRPr="00126278" w:rsidRDefault="00920053" w:rsidP="009200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 w:cs="Times New Roman"/>
                              <w:bCs/>
                              <w:kern w:val="24"/>
                            </w:rPr>
                          </w:pPr>
                          <w:r w:rsidRPr="00126278">
                            <w:rPr>
                              <w:rFonts w:ascii="標楷體" w:eastAsia="標楷體" w:hAnsi="標楷體" w:cs="Times New Roman" w:hint="eastAsia"/>
                              <w:bCs/>
                              <w:kern w:val="24"/>
                            </w:rPr>
                            <w:t>登入中途離校學生通報系統</w:t>
                          </w:r>
                        </w:p>
                        <w:p w:rsidR="00920053" w:rsidRDefault="00920053" w:rsidP="009200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 w:cs="Times New Roman"/>
                              <w:bCs/>
                              <w:kern w:val="24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Times New Roman"/>
                              <w:bCs/>
                              <w:kern w:val="24"/>
                              <w:sz w:val="20"/>
                              <w:szCs w:val="20"/>
                            </w:rPr>
                            <w:t>Grgrkck</w:t>
                          </w:r>
                          <w:proofErr w:type="spellEnd"/>
                        </w:p>
                        <w:p w:rsidR="00920053" w:rsidRPr="009C71F2" w:rsidRDefault="00920053" w:rsidP="009200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矩形 20" o:spid="_x0000_s1029" style="position:absolute;left:14185;top:10441;width:22838;height:3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bDcUA&#10;AADcAAAADwAAAGRycy9kb3ducmV2LnhtbESPQWuDQBSE74X8h+UVcqurpQ3BukoJLfSQiyaH9PZw&#10;X1TivhV3GzW/Plso9DjMzDdMVsymF1caXWdZQRLFIIhrqztuFBwPn09bEM4ja+wtk4KFHBT56iHD&#10;VNuJS7pWvhEBwi5FBa33Qyqlq1sy6CI7EAfvbEeDPsixkXrEKcBNL5/jeCMNdhwWWhxo11J9qX6M&#10;Aqzm72VZTtMkyz7uPm7lUO1LpdaP8/sbCE+z/w//tb+0gtfkBX7Ph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psNxQAAANwAAAAPAAAAAAAAAAAAAAAAAJgCAABkcnMv&#10;ZG93bnJldi54bWxQSwUGAAAAAAQABAD1AAAAigMAAAAA&#10;" strokeweight="1pt">
                    <v:textbox>
                      <w:txbxContent>
                        <w:p w:rsidR="00920053" w:rsidRPr="00126278" w:rsidRDefault="00920053" w:rsidP="00920053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sz w:val="22"/>
                              <w:szCs w:val="22"/>
                            </w:rPr>
                          </w:pPr>
                          <w:r w:rsidRPr="00126278">
                            <w:rPr>
                              <w:rFonts w:ascii="標楷體" w:eastAsia="標楷體" w:hAnsi="標楷體" w:cs="Times New Roman" w:hint="eastAsia"/>
                              <w:bCs/>
                              <w:kern w:val="24"/>
                              <w:sz w:val="22"/>
                              <w:szCs w:val="22"/>
                            </w:rPr>
                            <w:t>導師</w:t>
                          </w:r>
                          <w:r w:rsidRPr="00126278">
                            <w:rPr>
                              <w:rFonts w:ascii="標楷體" w:eastAsia="標楷體" w:hAnsi="標楷體" w:cs="Times New Roman"/>
                              <w:bCs/>
                              <w:kern w:val="24"/>
                              <w:sz w:val="22"/>
                              <w:szCs w:val="22"/>
                            </w:rPr>
                            <w:t>/</w:t>
                          </w:r>
                          <w:r w:rsidRPr="00126278">
                            <w:rPr>
                              <w:rFonts w:ascii="標楷體" w:eastAsia="標楷體" w:hAnsi="標楷體" w:cs="Times New Roman" w:hint="eastAsia"/>
                              <w:bCs/>
                              <w:kern w:val="24"/>
                              <w:sz w:val="22"/>
                              <w:szCs w:val="22"/>
                            </w:rPr>
                            <w:t>主要通報人員進行填報作業</w:t>
                          </w:r>
                        </w:p>
                      </w:txbxContent>
                    </v:textbox>
                  </v:rect>
                  <v:rect id="矩形 23" o:spid="_x0000_s1030" style="position:absolute;left:14436;top:20710;width:22955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4+ls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2mcH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j6WwgAAANwAAAAPAAAAAAAAAAAAAAAAAJgCAABkcnMvZG93&#10;bnJldi54bWxQSwUGAAAAAAQABAD1AAAAhwMAAAAA&#10;" strokeweight="1pt">
                    <v:textbox>
                      <w:txbxContent>
                        <w:p w:rsidR="00920053" w:rsidRPr="00CA0B81" w:rsidRDefault="00920053" w:rsidP="0092005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A0B81">
                            <w:rPr>
                              <w:rFonts w:ascii="標楷體" w:eastAsia="標楷體" w:hAnsi="標楷體" w:hint="eastAsia"/>
                              <w:bCs/>
                              <w:kern w:val="24"/>
                            </w:rPr>
                            <w:t>主要通報人員進行通報作業</w:t>
                          </w:r>
                        </w:p>
                      </w:txbxContent>
                    </v:textbox>
                  </v:rect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流程圖: 資料 5" o:spid="_x0000_s1031" type="#_x0000_t111" style="position:absolute;left:38260;top:25923;width:25072;height:5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fYcUA&#10;AADcAAAADwAAAGRycy9kb3ducmV2LnhtbESPQWvCQBSE74X+h+UVvNWNBU2NriIFwYMotT30+Mg+&#10;syHZtzG7JvHfu4LQ4zAz3zDL9WBr0VHrS8cKJuMEBHHudMmFgt+f7fsnCB+QNdaOScGNPKxXry9L&#10;zLTr+Zu6UyhEhLDPUIEJocmk9Lkhi37sGuLonV1rMUTZFlK32Ee4reVHksykxZLjgsGGvgzl1elq&#10;FaRmvvs7ntNLcu27dF/1tjtUVqnR27BZgAg0hP/ws73TCqaT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x9hxQAAANwAAAAPAAAAAAAAAAAAAAAAAJgCAABkcnMv&#10;ZG93bnJldi54bWxQSwUGAAAAAAQABAD1AAAAigMAAAAA&#10;" filled="f" strokeweight="1pt">
                    <v:textbox>
                      <w:txbxContent>
                        <w:p w:rsidR="00920053" w:rsidRPr="00AC6C84" w:rsidRDefault="00920053" w:rsidP="00920053">
                          <w:pPr>
                            <w:spacing w:line="120" w:lineRule="auto"/>
                            <w:jc w:val="center"/>
                            <w:rPr>
                              <w:rFonts w:ascii="標楷體" w:eastAsia="標楷體" w:hAnsi="標楷體"/>
                              <w:color w:val="000000"/>
                              <w:sz w:val="22"/>
                            </w:rPr>
                          </w:pPr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  <w:sz w:val="22"/>
                            </w:rPr>
                            <w:t>導師</w:t>
                          </w:r>
                          <w:r w:rsidRPr="00AC6C84">
                            <w:rPr>
                              <w:rFonts w:ascii="標楷體" w:eastAsia="標楷體" w:hAnsi="標楷體"/>
                              <w:color w:val="000000"/>
                              <w:sz w:val="22"/>
                            </w:rPr>
                            <w:t>/</w:t>
                          </w:r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  <w:sz w:val="22"/>
                            </w:rPr>
                            <w:t>輔導人員</w:t>
                          </w:r>
                          <w:r w:rsidRPr="00AC6C84">
                            <w:rPr>
                              <w:rFonts w:ascii="標楷體" w:eastAsia="標楷體" w:hAnsi="標楷體"/>
                              <w:color w:val="000000"/>
                              <w:sz w:val="22"/>
                            </w:rPr>
                            <w:t>/</w:t>
                          </w:r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  <w:sz w:val="22"/>
                            </w:rPr>
                            <w:t>他</w:t>
                          </w:r>
                          <w:proofErr w:type="gramStart"/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  <w:sz w:val="22"/>
                            </w:rPr>
                            <w:t>校協報</w:t>
                          </w:r>
                          <w:proofErr w:type="gramEnd"/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  <w:sz w:val="22"/>
                            </w:rPr>
                            <w:t>輔助資料</w:t>
                          </w:r>
                          <w:r w:rsidRPr="00AC6C84">
                            <w:rPr>
                              <w:rFonts w:ascii="標楷體" w:eastAsia="標楷體" w:hAnsi="標楷體"/>
                              <w:color w:val="000000"/>
                              <w:sz w:val="22"/>
                            </w:rPr>
                            <w:t>(</w:t>
                          </w:r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  <w:sz w:val="22"/>
                            </w:rPr>
                            <w:t>訊</w:t>
                          </w:r>
                          <w:r w:rsidRPr="00AC6C84">
                            <w:rPr>
                              <w:rFonts w:ascii="標楷體" w:eastAsia="標楷體" w:hAnsi="標楷體"/>
                              <w:color w:val="000000"/>
                              <w:sz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流程圖: 資料 14" o:spid="_x0000_s1032" type="#_x0000_t111" style="position:absolute;left:40421;top:14272;width:22911;height:5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6+sUA&#10;AADcAAAADwAAAGRycy9kb3ducmV2LnhtbESPQWvCQBSE7wX/w/IEb3VjQaPRVUQoeCgtVQ8eH9ln&#10;NiT7NmbXJP33XaHQ4zAz3zCb3WBr0VHrS8cKZtMEBHHudMmFgsv5/XUJwgdkjbVjUvBDHnbb0csG&#10;M+16/qbuFAoRIewzVGBCaDIpfW7Iop+6hjh6N9daDFG2hdQt9hFua/mWJAtpseS4YLChg6G8Oj2s&#10;gtSsjtevW3pPHn2XflS97T4rq9RkPOzXIAIN4T/81z5qBfNZCs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7r6xQAAANwAAAAPAAAAAAAAAAAAAAAAAJgCAABkcnMv&#10;ZG93bnJldi54bWxQSwUGAAAAAAQABAD1AAAAigMAAAAA&#10;" filled="f" strokeweight="1pt">
                    <v:textbox>
                      <w:txbxContent>
                        <w:p w:rsidR="00920053" w:rsidRPr="00AC6C84" w:rsidRDefault="00920053" w:rsidP="00920053">
                          <w:pPr>
                            <w:spacing w:line="120" w:lineRule="auto"/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CA0B81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印出紙本並會</w:t>
                          </w:r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辦</w:t>
                          </w:r>
                        </w:p>
                        <w:p w:rsidR="00920053" w:rsidRPr="00AC6C84" w:rsidRDefault="00920053" w:rsidP="00920053">
                          <w:pPr>
                            <w:spacing w:line="120" w:lineRule="auto"/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校內</w:t>
                          </w:r>
                          <w:proofErr w:type="gramStart"/>
                          <w:r w:rsidRPr="00AC6C84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各處室核章</w:t>
                          </w:r>
                          <w:proofErr w:type="gramEnd"/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2" o:spid="_x0000_s1033" type="#_x0000_t32" style="position:absolute;left:27556;top:17444;width:103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lC2MIAAADcAAAADwAAAGRycy9kb3ducmV2LnhtbERPy4rCMBTdC/5DuMJsRFMVH1SjqDDo&#10;aoZRQdxdm2tbbG5KE7X69ZOF4PJw3rNFbQpxp8rllhX0uhEI4sTqnFMFh/13ZwLCeWSNhWVS8CQH&#10;i3mzMcNY2wf/0X3nUxFC2MWoIPO+jKV0SUYGXdeWxIG72MqgD7BKpa7wEcJNIftRNJIGcw4NGZa0&#10;zii57m5GwXh/GqJfvbbHw8/gt02b820pz0p9terlFISn2n/Eb/dWKxj2wtpwJhwB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lC2MIAAADcAAAADwAAAAAAAAAAAAAA&#10;AAChAgAAZHJzL2Rvd25yZXYueG1sUEsFBgAAAAAEAAQA+QAAAJADAAAAAA==&#10;" strokeweight="1.5pt">
                    <v:stroke endarrow="block" joinstyle="miter"/>
                  </v:shape>
                  <v:shape id="直線單箭頭接點 12" o:spid="_x0000_s1034" type="#_x0000_t32" style="position:absolute;left:27558;top:27882;width:10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5k8QAAADcAAAADwAAAGRycy9kb3ducmV2LnhtbESPzWrDMBCE74W8g9hAb43sQkzjRAnB&#10;JaH0Epqf+2JtbBNr5Uhy7L59VSj0OMzMN8xqM5pWPMj5xrKCdJaAIC6tbrhScD7tXt5A+ICssbVM&#10;Cr7Jw2Y9eVphru3AX/Q4hkpECPscFdQhdLmUvqzJoJ/Zjjh6V+sMhihdJbXDIcJNK1+TJJMGG44L&#10;NXZU1FTejr1RUMzHT9Ne9H2R0vvVZf4Q9v1BqefpuF2CCDSG//Bf+0MrmKcL+D0Tj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O7mTxAAAANwAAAAPAAAAAAAAAAAA&#10;AAAAAKECAABkcnMvZG93bnJldi54bWxQSwUGAAAAAAQABAD5AAAAkgMAAAAA&#10;" strokeweight="2.25pt">
                    <v:stroke startarrow="block" endarrow="block" joinstyle="miter"/>
                  </v:shape>
                  <v:group id="群組 7" o:spid="_x0000_s1035" style="position:absolute;left:11595;top:31310;width:49041;height:24186" coordorigin="11595,15118" coordsize="49041,24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6" type="#_x0000_t202" style="position:absolute;left:43725;top:18946;width:5047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KA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B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KAsMAAADcAAAADwAAAAAAAAAAAAAAAACYAgAAZHJzL2Rv&#10;d25yZXYueG1sUEsFBgAAAAAEAAQA9QAAAIgDAAAAAA==&#10;" filled="f" stroked="f">
                      <v:textbox>
                        <w:txbxContent>
                          <w:p w:rsidR="00920053" w:rsidRPr="00CA0B81" w:rsidRDefault="00920053" w:rsidP="009200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A0B81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24" o:spid="_x0000_s1037" type="#_x0000_t4" style="position:absolute;left:13052;top:15118;width:24852;height:14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BrsMA&#10;AADcAAAADwAAAGRycy9kb3ducmV2LnhtbESPT2sCMRTE7wW/Q3iCt5p1pUVWo2hBsadS9eDxsXn7&#10;BzcvS5Lurt/eCEKPw8z8hlltBtOIjpyvLSuYTRMQxLnVNZcKLuf9+wKED8gaG8uk4E4eNuvR2woz&#10;bXv+pe4UShEh7DNUUIXQZlL6vCKDfmpb4ugV1hkMUbpSaod9hJtGpknyKQ3WHBcqbOmrovx2+jMK&#10;3ELf9c/50n23usf57lD427VQajIetksQgYbwH361j1rBR5rC8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BrsMAAADcAAAADwAAAAAAAAAAAAAAAACYAgAAZHJzL2Rv&#10;d25yZXYueG1sUEsFBgAAAAAEAAQA9QAAAIgDAAAAAA==&#10;" filled="f" fillcolor="#ff9" strokeweight="1pt">
                      <v:textbox>
                        <w:txbxContent>
                          <w:p w:rsidR="00920053" w:rsidRPr="00CA0B81" w:rsidRDefault="00920053" w:rsidP="009200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CA0B81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該生是否符合</w:t>
                            </w:r>
                          </w:p>
                          <w:p w:rsidR="00920053" w:rsidRDefault="00920053" w:rsidP="0092005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CA0B81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可結案條件</w:t>
                            </w:r>
                          </w:p>
                          <w:p w:rsidR="00920053" w:rsidRPr="004C0C78" w:rsidRDefault="00920053" w:rsidP="009200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6C8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AC6C84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請參閱說明</w:t>
                            </w:r>
                            <w:r w:rsidRPr="00AC6C84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rect id="矩形 29" o:spid="_x0000_s1038" style="position:absolute;left:47322;top:26403;width:13314;height:3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JxMUA&#10;AADcAAAADwAAAGRycy9kb3ducmV2LnhtbESPQWuDQBSE74H8h+UFekvWWlKCdZVSGuihF20O6e3h&#10;vqjEfSvuJmp/fTcQyHGYmW+YNJ9MJ640uNaygudNBIK4srrlWsHhZ7/egXAeWWNnmRTM5CDPlosU&#10;E21HLuha+loECLsEFTTe94mUrmrIoNvYnjh4JzsY9EEOtdQDjgFuOhlH0as02HJYaLCnj4aqc3kx&#10;CrCcfud5Po6jLLqo/fwr+vK7UOppNb2/gfA0+Uf43v7SCrbx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8nExQAAANwAAAAPAAAAAAAAAAAAAAAAAJgCAABkcnMv&#10;ZG93bnJldi54bWxQSwUGAAAAAAQABAD1AAAAigMAAAAA&#10;" strokeweight="1pt">
                      <v:textbox>
                        <w:txbxContent>
                          <w:p w:rsidR="00920053" w:rsidRPr="00CA0B81" w:rsidRDefault="00920053" w:rsidP="0092005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A0B81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</w:rPr>
                              <w:t>持續追蹤輔導</w:t>
                            </w:r>
                          </w:p>
                        </w:txbxContent>
                      </v:textbox>
                    </v:rect>
                    <v:group id="群組 6" o:spid="_x0000_s1039" style="position:absolute;left:11595;top:29852;width:27959;height:9451" coordorigin="1499,15564" coordsize="27959,9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<v:shape id="文字方塊 2" o:spid="_x0000_s1040" type="#_x0000_t202" style="position:absolute;left:9616;top:15564;width:5811;height:3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MA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nE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TAHEAAAA3AAAAA8AAAAAAAAAAAAAAAAAmAIAAGRycy9k&#10;b3ducmV2LnhtbFBLBQYAAAAABAAEAPUAAACJAwAAAAA=&#10;" filled="f" stroked="f">
                        <v:textbox>
                          <w:txbxContent>
                            <w:p w:rsidR="00920053" w:rsidRPr="00CA0B81" w:rsidRDefault="00920053" w:rsidP="0092005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0B81">
                                <w:rPr>
                                  <w:rFonts w:ascii="標楷體" w:eastAsia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流程圖: 結束點 4" o:spid="_x0000_s1041" type="#_x0000_t116" style="position:absolute;left:1499;top:20528;width:27959;height:4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ZzcUA&#10;AADcAAAADwAAAGRycy9kb3ducmV2LnhtbESPT2vCQBTE74LfYXlCb7pRMGh0FSkUSlsI/rl4e2af&#10;2WD2bZrdxvTbdwuCx2FmfsOst72tRUetrxwrmE4SEMSF0xWXCk7Ht/EChA/IGmvHpOCXPGw3w8Ea&#10;M+3uvKfuEEoRIewzVGBCaDIpfWHIop+4hjh6V9daDFG2pdQt3iPc1nKWJKm0WHFcMNjQq6Hidvix&#10;Cpbzb/31mV9SeV0s8/Rc5sZ/dEq9jPrdCkSgPjzDj/a7VjCfpf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dnNxQAAANwAAAAPAAAAAAAAAAAAAAAAAJgCAABkcnMv&#10;ZG93bnJldi54bWxQSwUGAAAAAAQABAD1AAAAigMAAAAA&#10;" strokeweight="1pt">
                        <v:textbox>
                          <w:txbxContent>
                            <w:p w:rsidR="00920053" w:rsidRPr="00CA0B81" w:rsidRDefault="00920053" w:rsidP="0092005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 w:rsidRPr="00CA0B81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主要通報人員進行結案作業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上彎箭號 23" o:spid="_x0000_s1042" style="position:absolute;left:6489;top:7859;width:2278;height:610;flip:y;visibility:visible;mso-wrap-style:square;v-text-anchor:middle" coordsize="1446530,387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mp8YA&#10;AADcAAAADwAAAGRycy9kb3ducmV2LnhtbESPQWsCMRSE70L/Q3gFL1KzlWrt1igqFEW81Jbi8bF5&#10;3V1MXpZNXFd/vREEj8PMfMNMZq01oqHal44VvPYTEMSZ0yXnCn5/vl7GIHxA1mgck4IzeZhNnzoT&#10;TLU78Tc1u5CLCGGfooIihCqV0mcFWfR9VxFH79/VFkOUdS51jacIt0YOkmQkLZYcFwqsaFlQdtgd&#10;rYKL/pjv3V9vuxibVfMmD2bf2xilus/t/BNEoDY8wvf2WisYDt7h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zmp8YAAADcAAAADwAAAAAAAAAAAAAAAACYAgAAZHJz&#10;L2Rvd25yZXYueG1sUEsFBgAAAAAEAAQA9QAAAIsDAAAAAA==&#10;" path="m,387350r1409286,l1409286,104286r-37243,l1409286,r37244,104286l1409286,104286r,283064l,387350xe" fillcolor="black" strokeweight="1pt">
                  <v:stroke joinstyle="miter"/>
                  <v:path arrowok="t" o:connecttype="custom" o:connectlocs="0,610;2219,610;2219,164;2161,164;2219,0;2278,164;2219,164;2219,610;0,610" o:connectangles="0,0,0,0,0,0,0,0,0"/>
                </v:shape>
                <v:shape id="上彎箭號 25" o:spid="_x0000_s1043" style="position:absolute;left:5645;top:8491;width:2257;height:426;flip:x;visibility:visible;mso-wrap-style:square;v-text-anchor:middle" coordsize="1433195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Vi8IA&#10;AADcAAAADwAAAGRycy9kb3ducmV2LnhtbERPy2rCQBTdF/yH4Qru6iQBS42ZiBEE21LEB64vmWsS&#10;zNwJmVFTv76zKHR5OO9sOZhW3Kl3jWUF8TQCQVxa3XCl4HTcvL6DcB5ZY2uZFPyQg2U+eskw1fbB&#10;e7offCVCCLsUFdTed6mUrqzJoJvajjhwF9sb9AH2ldQ9PkK4aWUSRW/SYMOhocaO1jWV18PNKJh/&#10;82cSPbvbF7fnD7dZFbv4WSg1GQ+rBQhPg/8X/7m3WsEsCWvDmXA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BWLwgAAANwAAAAPAAAAAAAAAAAAAAAAAJgCAABkcnMvZG93&#10;bnJldi54bWxQSwUGAAAAAAQABAD1AAAAhwMAAAAA&#10;" path="m,270510r1407185,l1407185,72829r-26009,l1407185,r26010,72829l1407185,72829r,197681l,270510xe" fillcolor="black" strokeweight="1pt">
                  <v:stroke joinstyle="miter"/>
                  <v:path arrowok="t" o:connecttype="custom" o:connectlocs="0,426;2216,426;2216,115;2175,115;2216,0;2257,115;2216,115;2216,426;0,426" o:connectangles="0,0,0,0,0,0,0,0,0"/>
                </v:shape>
                <v:shape id="直線單箭頭接點 3" o:spid="_x0000_s1044" type="#_x0000_t32" style="position:absolute;left:4577;top:2093;width:0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k8sUAAADcAAAADwAAAGRycy9kb3ducmV2LnhtbESPQWvCQBSE74X+h+UVvEjdKFTa1DUU&#10;IZhrtBSPz+wzSZN9G7NrEv99t1DocZiZb5hNMplWDNS72rKC5SICQVxYXXOp4POYPr+CcB5ZY2uZ&#10;FNzJQbJ9fNhgrO3IOQ0HX4oAYRejgsr7LpbSFRUZdAvbEQfvYnuDPsi+lLrHMcBNK1dRtJYGaw4L&#10;FXa0q6hoDjej4Hr5rk952uHX/tyU59tpPrTZXKnZ0/TxDsLT5P/Df+1MK3hZvcH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jk8sUAAADcAAAADwAAAAAAAAAA&#10;AAAAAAChAgAAZHJzL2Rvd25yZXYueG1sUEsFBgAAAAAEAAQA+QAAAJMDAAAAAA==&#10;" strokeweight=".5pt">
                  <v:stroke endarrow="block" joinstyle="miter"/>
                </v:shape>
                <v:shape id="直線單箭頭接點 9" o:spid="_x0000_s1045" type="#_x0000_t32" style="position:absolute;left:4573;top:3745;width:0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vbsr8AAADcAAAADwAAAGRycy9kb3ducmV2LnhtbERPy6rCMBDdC/5DGMGNaKqiSDWKXBDd&#10;+kBcjs3YVptJbxNr/XuzEFweznuxakwhaqpcblnBcBCBIE6szjlVcDpu+jMQziNrLCyTgjc5WC3b&#10;rQXG2r54T/XBpyKEsItRQeZ9GUvpkowMuoEtiQN3s5VBH2CVSl3hK4SbQo6iaCoN5hwaMizpL6Pk&#10;cXgaBf+3e37Zb0o8b6+P9Pq89Opi11Oq22nWcxCeGv8Tf907rWAyDvPDmXA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svbsr8AAADcAAAADwAAAAAAAAAAAAAAAACh&#10;AgAAZHJzL2Rvd25yZXYueG1sUEsFBgAAAAAEAAQA+QAAAI0DAAAAAA==&#10;" strokeweight=".5pt">
                  <v:stroke endarrow="block" joinstyle="miter"/>
                </v:shape>
                <v:shape id="直線單箭頭接點 10" o:spid="_x0000_s1046" type="#_x0000_t32" style="position:absolute;left:4577;top:5455;width:0;height:11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+KcUAAADcAAAADwAAAGRycy9kb3ducmV2LnhtbESPQWvCQBSE74X+h+UJvYhuorSU6BpK&#10;Qcw1thSPz+wzicm+TbNrkv57t1DocZiZb5htOplWDNS72rKCeBmBIC6srrlU8PmxX7yCcB5ZY2uZ&#10;FPyQg3T3+LDFRNuRcxqOvhQBwi5BBZX3XSKlKyoy6Ja2Iw7exfYGfZB9KXWPY4CbVq6i6EUarDks&#10;VNjRe0VFc7wZBd+Xa33K9x1+Hc5Neb6d5kObzZV6mk1vGxCeJv8f/mtnWsHzOobfM+EIy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d+KcUAAADcAAAADwAAAAAAAAAA&#10;AAAAAAChAgAAZHJzL2Rvd25yZXYueG1sUEsFBgAAAAAEAAQA+QAAAJMDAAAAAA==&#10;" strokeweight=".5pt">
                  <v:stroke endarrow="block" joinstyle="miter"/>
                </v:shape>
                <v:shape id="直線單箭頭接點 16" o:spid="_x0000_s1047" type="#_x0000_t32" style="position:absolute;left:4569;top:9076;width:0;height: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XgXsUAAADcAAAADwAAAGRycy9kb3ducmV2LnhtbESPQWvCQBSE74X+h+UVvEjdaLGU1DUU&#10;IZhrtBSPz+wzSZN9G7NrEv99t1DocZiZb5hNMplWDNS72rKC5SICQVxYXXOp4POYPr+BcB5ZY2uZ&#10;FNzJQbJ9fNhgrO3IOQ0HX4oAYRejgsr7LpbSFRUZdAvbEQfvYnuDPsi+lLrHMcBNK1dR9CoN1hwW&#10;KuxoV1HRHG5GwfXyXZ/ytMOv/bkpz7fTfGizuVKzp+njHYSnyf+H/9qZVrB+WcH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XgXsUAAADcAAAADwAAAAAAAAAA&#10;AAAAAAChAgAAZHJzL2Rvd25yZXYueG1sUEsFBgAAAAAEAAQA+QAAAJMDAAAAAA==&#10;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920053" w:rsidRPr="00A824E6" w:rsidRDefault="00920053" w:rsidP="0092005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B782B49" wp14:editId="0C216DEF">
                <wp:extent cx="5634355" cy="1306830"/>
                <wp:effectExtent l="0" t="0" r="23495" b="26670"/>
                <wp:docPr id="510" name="文字方塊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53" w:rsidRDefault="00920053" w:rsidP="0092005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F3DFF">
                              <w:rPr>
                                <w:rFonts w:ascii="標楷體" w:eastAsia="標楷體" w:hAnsi="標楷體" w:hint="eastAsia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通報對象</w:t>
                            </w:r>
                            <w:r w:rsidRPr="00DF3DF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 w:rsidRPr="0081641B">
                              <w:rPr>
                                <w:rFonts w:ascii="標楷體" w:eastAsia="標楷體" w:hAnsi="標楷體"/>
                              </w:rPr>
                              <w:t>http://leaver.ncnu.edu.tw/</w:t>
                            </w:r>
                            <w:r w:rsidRPr="0081641B">
                              <w:rPr>
                                <w:rFonts w:ascii="標楷體" w:eastAsia="標楷體" w:hAnsi="標楷體" w:hint="eastAsia"/>
                              </w:rPr>
                              <w:t>進行通報作業</w:t>
                            </w:r>
                            <w:r w:rsidRPr="0081641B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920053" w:rsidRPr="00453B50" w:rsidRDefault="00920053" w:rsidP="00920053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3B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未經請假且未到校上課超過</w:t>
                            </w:r>
                            <w:r w:rsidRPr="00453B5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453B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日以上之學生。</w:t>
                            </w:r>
                          </w:p>
                          <w:p w:rsidR="00920053" w:rsidRPr="00E1238B" w:rsidRDefault="00920053" w:rsidP="00920053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123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轉學時未向轉入學校報到超過</w:t>
                            </w:r>
                            <w:r w:rsidRPr="00E1238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E123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日以上之學生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含</w:t>
                            </w:r>
                            <w:r w:rsidRPr="00E123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學期開學未到校註冊超過</w:t>
                            </w:r>
                            <w:r w:rsidRPr="00E1238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E123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日以上之學生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E1238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20053" w:rsidRPr="00453B50" w:rsidRDefault="00920053" w:rsidP="00920053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3B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放棄、廢止學籍之學生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20053" w:rsidRDefault="00920053" w:rsidP="00920053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53B5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休學或其他原因失學者。</w:t>
                            </w:r>
                          </w:p>
                          <w:p w:rsidR="00920053" w:rsidRPr="00000B3D" w:rsidRDefault="00920053" w:rsidP="00920053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0B3D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長期缺課學生</w:t>
                            </w:r>
                            <w:r w:rsidRPr="00000B3D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000B3D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指全學期缺課節數達</w:t>
                            </w:r>
                            <w:proofErr w:type="gramStart"/>
                            <w:r w:rsidRPr="00000B3D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教學總節數</w:t>
                            </w:r>
                            <w:proofErr w:type="gramEnd"/>
                            <w:r w:rsidRPr="00000B3D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二分之一，或曠課累積達四十二節之學生</w:t>
                            </w:r>
                            <w:r w:rsidRPr="00000B3D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000B3D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20053" w:rsidRPr="00453B50" w:rsidRDefault="00920053" w:rsidP="00920053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920053" w:rsidRPr="00453B50" w:rsidRDefault="00920053" w:rsidP="0092005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510" o:spid="_x0000_s1048" type="#_x0000_t202" style="width:443.6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">
                <v:textbox>
                  <w:txbxContent>
                    <w:p w:rsidR="00920053" w:rsidRDefault="00920053" w:rsidP="00920053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DF3DFF">
                        <w:rPr>
                          <w:rFonts w:ascii="標楷體" w:eastAsia="標楷體" w:hAnsi="標楷體" w:hint="eastAsia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</w:rPr>
                        <w:t>通報對象</w:t>
                      </w:r>
                      <w:r w:rsidRPr="00DF3DF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至</w:t>
                      </w:r>
                      <w:r w:rsidRPr="0081641B">
                        <w:rPr>
                          <w:rFonts w:ascii="標楷體" w:eastAsia="標楷體" w:hAnsi="標楷體"/>
                        </w:rPr>
                        <w:t>http://leaver.ncnu.edu.tw/</w:t>
                      </w:r>
                      <w:r w:rsidRPr="0081641B">
                        <w:rPr>
                          <w:rFonts w:ascii="標楷體" w:eastAsia="標楷體" w:hAnsi="標楷體" w:hint="eastAsia"/>
                        </w:rPr>
                        <w:t>進行通報作業</w:t>
                      </w:r>
                      <w:r w:rsidRPr="0081641B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920053" w:rsidRPr="00453B50" w:rsidRDefault="00920053" w:rsidP="00920053">
                      <w:pPr>
                        <w:pStyle w:val="2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3B5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未經請假且未到校上課超過</w:t>
                      </w:r>
                      <w:r w:rsidRPr="00453B5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453B5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日以上之學生。</w:t>
                      </w:r>
                    </w:p>
                    <w:p w:rsidR="00920053" w:rsidRPr="00E1238B" w:rsidRDefault="00920053" w:rsidP="00920053">
                      <w:pPr>
                        <w:pStyle w:val="2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123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轉學時未向轉入學校報到超過</w:t>
                      </w:r>
                      <w:r w:rsidRPr="00E1238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E123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日以上之學生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含</w:t>
                      </w:r>
                      <w:r w:rsidRPr="00E123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學期開學未到校註冊超過</w:t>
                      </w:r>
                      <w:r w:rsidRPr="00E1238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E123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日以上之學生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E1238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920053" w:rsidRPr="00453B50" w:rsidRDefault="00920053" w:rsidP="00920053">
                      <w:pPr>
                        <w:pStyle w:val="2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3B5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放棄、廢止學籍之學生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920053" w:rsidRDefault="00920053" w:rsidP="00920053">
                      <w:pPr>
                        <w:pStyle w:val="2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53B5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休學或其他原因失學者。</w:t>
                      </w:r>
                    </w:p>
                    <w:p w:rsidR="00920053" w:rsidRPr="00000B3D" w:rsidRDefault="00920053" w:rsidP="00920053">
                      <w:pPr>
                        <w:pStyle w:val="2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000B3D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長期缺課學生</w:t>
                      </w:r>
                      <w:r w:rsidRPr="00000B3D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Pr="00000B3D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指全學期缺課節數達</w:t>
                      </w:r>
                      <w:proofErr w:type="gramStart"/>
                      <w:r w:rsidRPr="00000B3D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教學總節數</w:t>
                      </w:r>
                      <w:proofErr w:type="gramEnd"/>
                      <w:r w:rsidRPr="00000B3D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二分之一，或曠課累積達四十二節之學生</w:t>
                      </w:r>
                      <w:r w:rsidRPr="00000B3D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000B3D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:rsidR="00920053" w:rsidRPr="00453B50" w:rsidRDefault="00920053" w:rsidP="00920053">
                      <w:pPr>
                        <w:pStyle w:val="2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  <w:p w:rsidR="00920053" w:rsidRPr="00453B50" w:rsidRDefault="00920053" w:rsidP="00920053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20053" w:rsidRPr="00A824E6" w:rsidRDefault="00920053" w:rsidP="00920053">
      <w:pPr>
        <w:spacing w:line="0" w:lineRule="atLeast"/>
        <w:rPr>
          <w:rFonts w:ascii="Times New Roman" w:eastAsia="標楷體" w:hAnsi="Times New Roman" w:cs="Times New Roman"/>
          <w:sz w:val="16"/>
          <w:szCs w:val="16"/>
        </w:rPr>
      </w:pPr>
    </w:p>
    <w:p w:rsidR="00920053" w:rsidRPr="00A824E6" w:rsidRDefault="00920053" w:rsidP="0092005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7360AF2" wp14:editId="2F4EC201">
                <wp:extent cx="5634355" cy="1784350"/>
                <wp:effectExtent l="0" t="0" r="23495" b="25400"/>
                <wp:docPr id="509" name="文字方塊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35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053" w:rsidRPr="001D0D31" w:rsidRDefault="00920053" w:rsidP="0092005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F3DFF">
                              <w:rPr>
                                <w:rFonts w:ascii="標楷體" w:eastAsia="標楷體" w:hAnsi="標楷體" w:hint="eastAsia"/>
                              </w:rPr>
                              <w:t>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可結案條件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符合穩定就學要件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F3DF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20053" w:rsidRPr="002F7696" w:rsidRDefault="00920053" w:rsidP="00920053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學生無故缺曠課</w:t>
                            </w:r>
                            <w:r w:rsidRPr="002F769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日以上，日後學生返校就學，該生之通報案件即可結案。</w:t>
                            </w:r>
                          </w:p>
                          <w:p w:rsidR="00920053" w:rsidRPr="002F7696" w:rsidRDefault="00920053" w:rsidP="00920053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學生辦理休學之通報案件，日後學生辦理復學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，該生之通報案件即可結案。</w:t>
                            </w:r>
                          </w:p>
                          <w:p w:rsidR="00920053" w:rsidRPr="002F7696" w:rsidRDefault="00920053" w:rsidP="00920053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學生辦理轉學之通報案件，日後系統有訊息告知該生已轉入他校，或確定掌握該生已轉至他校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，該生之通報案件即可結案。</w:t>
                            </w:r>
                          </w:p>
                          <w:p w:rsidR="00920053" w:rsidRPr="002F7696" w:rsidRDefault="00920053" w:rsidP="00920053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學生轉學到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專科學校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（含國外學校），請通報該生轉學後可立即結案，結案說明請填寫該生轉學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的學校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20053" w:rsidRPr="00D74EEA" w:rsidRDefault="00920053" w:rsidP="00920053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284" w:hanging="284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學生辦理休學或其他原因失學，日後該生一直未回到學校就學或喪失學籍之學生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需追蹤至</w:t>
                            </w:r>
                            <w:r w:rsidRPr="002F769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18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歲為止。該生年滿</w:t>
                            </w:r>
                            <w:r w:rsidRPr="002F7696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歲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喪失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者，</w:t>
                            </w:r>
                            <w:r w:rsidRPr="002F769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由各校承辦人員決定是否結案。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509" o:spid="_x0000_s1049" type="#_x0000_t202" style="width:443.65pt;height:1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">
                <v:textbox>
                  <w:txbxContent>
                    <w:p w:rsidR="00920053" w:rsidRPr="001D0D31" w:rsidRDefault="00920053" w:rsidP="00920053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DF3DFF">
                        <w:rPr>
                          <w:rFonts w:ascii="標楷體" w:eastAsia="標楷體" w:hAnsi="標楷體" w:hint="eastAsia"/>
                        </w:rPr>
                        <w:t>◎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可結案條件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符合穩定就學要件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Pr="00DF3DFF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20053" w:rsidRPr="002F7696" w:rsidRDefault="00920053" w:rsidP="00920053">
                      <w:pPr>
                        <w:pStyle w:val="2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學生無故缺曠課</w:t>
                      </w:r>
                      <w:r w:rsidRPr="002F769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日以上，日後學生返校就學，該生之通報案件即可結案。</w:t>
                      </w:r>
                    </w:p>
                    <w:p w:rsidR="00920053" w:rsidRPr="002F7696" w:rsidRDefault="00920053" w:rsidP="00920053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ind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學生辦理休學之通報案件，日後學生辦理復學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，該生之通報案件即可結案。</w:t>
                      </w:r>
                    </w:p>
                    <w:p w:rsidR="00920053" w:rsidRPr="002F7696" w:rsidRDefault="00920053" w:rsidP="00920053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ind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學生辦理轉學之通報案件，日後系統有訊息告知該生已轉入他校，或確定掌握該生已轉至他校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，該生之通報案件即可結案。</w:t>
                      </w:r>
                    </w:p>
                    <w:p w:rsidR="00920053" w:rsidRPr="002F7696" w:rsidRDefault="00920053" w:rsidP="00920053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ind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學生轉學到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專科學校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（含國外學校），請通報該生轉學後可立即結案，結案說明請填寫該生轉學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的學校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920053" w:rsidRPr="00D74EEA" w:rsidRDefault="00920053" w:rsidP="00920053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  <w:ind w:left="284" w:hanging="284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學生辦理休學或其他原因失學，日後該生一直未回到學校就學或喪失學籍之學生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需追蹤至</w:t>
                      </w:r>
                      <w:r w:rsidRPr="002F769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18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歲為止。該生年滿</w:t>
                      </w:r>
                      <w:r w:rsidRPr="002F7696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歲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喪失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者，</w:t>
                      </w:r>
                      <w:r w:rsidRPr="002F769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由各校承辦人員決定是否結案。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5B4" w:rsidRDefault="00E045B4"/>
    <w:sectPr w:rsidR="00E045B4" w:rsidSect="0092005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2094"/>
    <w:multiLevelType w:val="hybridMultilevel"/>
    <w:tmpl w:val="357E96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2C1063"/>
    <w:multiLevelType w:val="hybridMultilevel"/>
    <w:tmpl w:val="357E96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53"/>
    <w:rsid w:val="00920053"/>
    <w:rsid w:val="00CD502D"/>
    <w:rsid w:val="00E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200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">
    <w:name w:val="清單段落2"/>
    <w:basedOn w:val="a"/>
    <w:rsid w:val="00920053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200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">
    <w:name w:val="清單段落2"/>
    <w:basedOn w:val="a"/>
    <w:rsid w:val="00920053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2018-12-14T09:28:00Z</dcterms:created>
  <dcterms:modified xsi:type="dcterms:W3CDTF">2018-12-14T09:30:00Z</dcterms:modified>
</cp:coreProperties>
</file>