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1F" w:rsidRPr="00877375" w:rsidRDefault="00D27A1F" w:rsidP="00D27A1F">
      <w:pPr>
        <w:widowControl/>
        <w:spacing w:line="360" w:lineRule="auto"/>
        <w:rPr>
          <w:rFonts w:ascii="標楷體" w:eastAsia="標楷體" w:hAnsi="標楷體"/>
          <w:sz w:val="72"/>
          <w:szCs w:val="72"/>
        </w:rPr>
      </w:pPr>
    </w:p>
    <w:p w:rsidR="00D27A1F" w:rsidRPr="00B61B7A" w:rsidRDefault="00D27A1F" w:rsidP="00D27A1F">
      <w:pPr>
        <w:jc w:val="center"/>
      </w:pPr>
      <w:bookmarkStart w:id="0" w:name="_Toc393197764"/>
      <w:bookmarkStart w:id="1" w:name="_Toc393789464"/>
      <w:r>
        <w:rPr>
          <w:noProof/>
        </w:rPr>
        <w:drawing>
          <wp:inline distT="0" distB="0" distL="0" distR="0">
            <wp:extent cx="20320" cy="45720"/>
            <wp:effectExtent l="0" t="0" r="0" b="0"/>
            <wp:docPr id="9" name="圖片 1" descr="space">
              <a:hlinkClick xmlns:a="http://schemas.openxmlformats.org/drawingml/2006/main" r:id="rId8" tooltip="我的首頁"/>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2" name="圖片 2" descr="space">
              <a:hlinkClick xmlns:a="http://schemas.openxmlformats.org/drawingml/2006/main" r:id="rId10" tooltip="電子郵件"/>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1" name="圖片 3" descr="space">
              <a:hlinkClick xmlns:a="http://schemas.openxmlformats.org/drawingml/2006/main" r:id="rId11" tooltip="通訊錄"/>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4" name="圖片 4" descr="space">
              <a:hlinkClick xmlns:a="http://schemas.openxmlformats.org/drawingml/2006/main" r:id="rId12" tooltip="網路硬碟"/>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5" name="圖片 5" descr="space">
              <a:hlinkClick xmlns:a="http://schemas.openxmlformats.org/drawingml/2006/main" r:id="rId13" tooltip="電子簽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6" name="圖片 6" descr="space">
              <a:hlinkClick xmlns:a="http://schemas.openxmlformats.org/drawingml/2006/main" r:id="rId14" tooltip="公文管理"/>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7" name="圖片 7" descr="space">
              <a:hlinkClick xmlns:a="http://schemas.openxmlformats.org/drawingml/2006/main" r:id="rId15" tooltip="共筆系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8" name="圖片 8" descr="space">
              <a:hlinkClick xmlns:a="http://schemas.openxmlformats.org/drawingml/2006/main" r:id="rId16" tooltip="系統設定"/>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sidRPr="003A0D29">
        <w:rPr>
          <w:rFonts w:ascii="微軟正黑體" w:eastAsia="微軟正黑體" w:hAnsi="微軟正黑體" w:hint="eastAsia"/>
          <w:sz w:val="60"/>
          <w:szCs w:val="60"/>
        </w:rPr>
        <w:t>國立東港高級海事水產職業學校</w:t>
      </w:r>
    </w:p>
    <w:p w:rsidR="00D27A1F" w:rsidRDefault="00D27A1F" w:rsidP="00D27A1F">
      <w:pPr>
        <w:pStyle w:val="2"/>
        <w:spacing w:line="360" w:lineRule="auto"/>
        <w:ind w:left="1440" w:hanging="1440"/>
        <w:jc w:val="center"/>
        <w:rPr>
          <w:rFonts w:ascii="微軟正黑體" w:eastAsia="微軟正黑體" w:hAnsi="微軟正黑體"/>
          <w:sz w:val="72"/>
          <w:szCs w:val="72"/>
        </w:rPr>
      </w:pPr>
      <w:r>
        <w:rPr>
          <w:rFonts w:ascii="微軟正黑體" w:eastAsia="微軟正黑體" w:hAnsi="微軟正黑體" w:hint="eastAsia"/>
          <w:sz w:val="72"/>
          <w:szCs w:val="72"/>
        </w:rPr>
        <w:t>校園職業</w:t>
      </w:r>
      <w:r w:rsidRPr="003A0D29">
        <w:rPr>
          <w:rFonts w:ascii="微軟正黑體" w:eastAsia="微軟正黑體" w:hAnsi="微軟正黑體" w:hint="eastAsia"/>
          <w:sz w:val="72"/>
          <w:szCs w:val="72"/>
        </w:rPr>
        <w:t>安全衛生</w:t>
      </w:r>
      <w:bookmarkEnd w:id="0"/>
      <w:bookmarkEnd w:id="1"/>
    </w:p>
    <w:p w:rsidR="00D27A1F" w:rsidRDefault="00D27A1F" w:rsidP="00D27A1F">
      <w:pPr>
        <w:pStyle w:val="a9"/>
        <w:jc w:val="center"/>
        <w:rPr>
          <w:rFonts w:ascii="Times New Roman" w:eastAsia="標楷體" w:hAnsi="Times New Roman"/>
          <w:b/>
          <w:sz w:val="32"/>
          <w:szCs w:val="28"/>
        </w:rPr>
      </w:pPr>
      <w:r>
        <w:rPr>
          <w:rFonts w:ascii="微軟正黑體" w:eastAsia="微軟正黑體" w:hAnsi="微軟正黑體"/>
          <w:b/>
          <w:sz w:val="52"/>
          <w:szCs w:val="52"/>
        </w:rPr>
        <w:t>工作場所母性健康保護</w:t>
      </w:r>
      <w:r w:rsidRPr="00A37972">
        <w:rPr>
          <w:rFonts w:ascii="微軟正黑體" w:eastAsia="微軟正黑體" w:hAnsi="微軟正黑體"/>
          <w:b/>
          <w:sz w:val="52"/>
          <w:szCs w:val="52"/>
        </w:rPr>
        <w:t>計畫</w:t>
      </w:r>
    </w:p>
    <w:p w:rsidR="00D27A1F" w:rsidRPr="00A37972" w:rsidRDefault="00D27A1F" w:rsidP="00D27A1F">
      <w:pPr>
        <w:widowControl/>
        <w:spacing w:line="360" w:lineRule="auto"/>
        <w:jc w:val="center"/>
        <w:rPr>
          <w:rFonts w:ascii="微軟正黑體" w:eastAsia="微軟正黑體" w:hAnsi="微軟正黑體"/>
          <w:b/>
          <w:sz w:val="52"/>
          <w:szCs w:val="52"/>
        </w:rPr>
      </w:pPr>
      <w:r>
        <w:rPr>
          <w:rFonts w:ascii="微軟正黑體" w:eastAsia="微軟正黑體" w:hAnsi="微軟正黑體"/>
          <w:noProof/>
          <w:sz w:val="52"/>
          <w:szCs w:val="52"/>
        </w:rPr>
        <w:drawing>
          <wp:anchor distT="0" distB="0" distL="114300" distR="114300" simplePos="0" relativeHeight="251663360" behindDoc="1" locked="0" layoutInCell="0" allowOverlap="1">
            <wp:simplePos x="0" y="0"/>
            <wp:positionH relativeFrom="margin">
              <wp:posOffset>942975</wp:posOffset>
            </wp:positionH>
            <wp:positionV relativeFrom="margin">
              <wp:posOffset>4133850</wp:posOffset>
            </wp:positionV>
            <wp:extent cx="4048125" cy="3467100"/>
            <wp:effectExtent l="19050" t="0" r="9525" b="0"/>
            <wp:wrapNone/>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cstate="print"/>
                    <a:srcRect l="23947" t="46330" r="22531" b="21242"/>
                    <a:stretch>
                      <a:fillRect/>
                    </a:stretch>
                  </pic:blipFill>
                  <pic:spPr bwMode="auto">
                    <a:xfrm>
                      <a:off x="0" y="0"/>
                      <a:ext cx="4048125" cy="3467100"/>
                    </a:xfrm>
                    <a:prstGeom prst="rect">
                      <a:avLst/>
                    </a:prstGeom>
                    <a:noFill/>
                    <a:ln w="9525">
                      <a:noFill/>
                      <a:miter lim="800000"/>
                      <a:headEnd/>
                      <a:tailEnd/>
                    </a:ln>
                  </pic:spPr>
                </pic:pic>
              </a:graphicData>
            </a:graphic>
          </wp:anchor>
        </w:drawing>
      </w:r>
    </w:p>
    <w:p w:rsidR="00D27A1F" w:rsidRPr="00877375" w:rsidRDefault="00D27A1F" w:rsidP="00D27A1F">
      <w:pPr>
        <w:widowControl/>
        <w:spacing w:line="360" w:lineRule="auto"/>
        <w:jc w:val="center"/>
        <w:rPr>
          <w:rFonts w:ascii="標楷體" w:eastAsia="標楷體" w:hAnsi="標楷體"/>
          <w:sz w:val="56"/>
          <w:szCs w:val="56"/>
        </w:rPr>
      </w:pPr>
    </w:p>
    <w:p w:rsidR="00D27A1F" w:rsidRPr="00877375" w:rsidRDefault="00D27A1F" w:rsidP="00D27A1F">
      <w:pPr>
        <w:widowControl/>
        <w:spacing w:line="360" w:lineRule="auto"/>
        <w:rPr>
          <w:rFonts w:ascii="標楷體" w:eastAsia="標楷體" w:hAnsi="標楷體"/>
          <w:sz w:val="72"/>
          <w:szCs w:val="72"/>
        </w:rPr>
      </w:pPr>
    </w:p>
    <w:p w:rsidR="00D27A1F" w:rsidRPr="00877375" w:rsidRDefault="00D27A1F" w:rsidP="00D27A1F">
      <w:pPr>
        <w:widowControl/>
        <w:spacing w:line="360" w:lineRule="auto"/>
        <w:jc w:val="center"/>
        <w:rPr>
          <w:rFonts w:ascii="標楷體" w:eastAsia="標楷體" w:hAnsi="標楷體"/>
          <w:sz w:val="56"/>
          <w:szCs w:val="56"/>
        </w:rPr>
      </w:pPr>
    </w:p>
    <w:p w:rsidR="00D27A1F" w:rsidRPr="00877375" w:rsidRDefault="00D27A1F" w:rsidP="00D27A1F">
      <w:pPr>
        <w:widowControl/>
        <w:spacing w:line="360" w:lineRule="auto"/>
        <w:jc w:val="center"/>
        <w:rPr>
          <w:rFonts w:ascii="標楷體" w:eastAsia="標楷體" w:hAnsi="標楷體"/>
          <w:sz w:val="56"/>
          <w:szCs w:val="56"/>
        </w:rPr>
      </w:pPr>
    </w:p>
    <w:p w:rsidR="00D27A1F" w:rsidRPr="000E2259" w:rsidRDefault="00D27A1F" w:rsidP="00D27A1F">
      <w:pPr>
        <w:widowControl/>
        <w:spacing w:line="360" w:lineRule="auto"/>
        <w:rPr>
          <w:rFonts w:ascii="標楷體" w:eastAsia="標楷體" w:hAnsi="標楷體"/>
          <w:sz w:val="56"/>
          <w:szCs w:val="56"/>
        </w:rPr>
      </w:pPr>
    </w:p>
    <w:p w:rsidR="004C1E63" w:rsidRDefault="00D27A1F" w:rsidP="00D27A1F">
      <w:pPr>
        <w:pStyle w:val="a9"/>
        <w:jc w:val="center"/>
        <w:rPr>
          <w:rFonts w:ascii="Times New Roman" w:eastAsia="標楷體" w:hAnsi="Times New Roman"/>
          <w:b/>
          <w:sz w:val="32"/>
          <w:szCs w:val="28"/>
        </w:rPr>
      </w:pPr>
      <w:r w:rsidRPr="00877375">
        <w:rPr>
          <w:rFonts w:ascii="標楷體" w:eastAsia="標楷體" w:hAnsi="標楷體"/>
          <w:b/>
          <w:sz w:val="56"/>
          <w:szCs w:val="56"/>
        </w:rPr>
        <w:br w:type="page"/>
      </w:r>
      <w:r w:rsidR="00A537F7" w:rsidRPr="006758B2">
        <w:rPr>
          <w:rFonts w:ascii="Times New Roman" w:eastAsia="標楷體" w:hAnsi="Times New Roman" w:hint="eastAsia"/>
          <w:b/>
          <w:sz w:val="32"/>
          <w:szCs w:val="28"/>
        </w:rPr>
        <w:lastRenderedPageBreak/>
        <w:t>國立</w:t>
      </w:r>
      <w:r w:rsidR="0008214E">
        <w:rPr>
          <w:rFonts w:ascii="Times New Roman" w:eastAsia="標楷體" w:hAnsi="Times New Roman" w:hint="eastAsia"/>
          <w:b/>
          <w:sz w:val="32"/>
          <w:szCs w:val="28"/>
        </w:rPr>
        <w:t>東港</w:t>
      </w:r>
      <w:r w:rsidR="00A537F7" w:rsidRPr="006758B2">
        <w:rPr>
          <w:rFonts w:ascii="Times New Roman" w:eastAsia="標楷體" w:hAnsi="Times New Roman" w:hint="eastAsia"/>
          <w:b/>
          <w:sz w:val="32"/>
          <w:szCs w:val="28"/>
        </w:rPr>
        <w:t>高級</w:t>
      </w:r>
      <w:r w:rsidR="0008214E">
        <w:rPr>
          <w:rFonts w:ascii="Times New Roman" w:eastAsia="標楷體" w:hAnsi="Times New Roman" w:hint="eastAsia"/>
          <w:b/>
          <w:sz w:val="32"/>
          <w:szCs w:val="28"/>
        </w:rPr>
        <w:t>海事水產</w:t>
      </w:r>
      <w:r w:rsidR="00A537F7" w:rsidRPr="006758B2">
        <w:rPr>
          <w:rFonts w:ascii="Times New Roman" w:eastAsia="標楷體" w:hAnsi="Times New Roman" w:hint="eastAsia"/>
          <w:b/>
          <w:sz w:val="32"/>
          <w:szCs w:val="28"/>
        </w:rPr>
        <w:t>職業學校</w:t>
      </w:r>
      <w:r w:rsidR="00582CBC">
        <w:rPr>
          <w:rFonts w:ascii="Times New Roman" w:eastAsia="標楷體" w:hAnsi="Times New Roman" w:hint="eastAsia"/>
          <w:b/>
          <w:sz w:val="32"/>
          <w:szCs w:val="28"/>
        </w:rPr>
        <w:t xml:space="preserve">  </w:t>
      </w:r>
      <w:r w:rsidR="00A537F7" w:rsidRPr="006758B2">
        <w:rPr>
          <w:rFonts w:ascii="Times New Roman" w:eastAsia="標楷體" w:hAnsi="Times New Roman" w:hint="eastAsia"/>
          <w:b/>
          <w:sz w:val="32"/>
          <w:szCs w:val="28"/>
        </w:rPr>
        <w:t>工作場所母性健康保護計畫</w:t>
      </w:r>
    </w:p>
    <w:p w:rsidR="00D97A47" w:rsidRDefault="000901E4" w:rsidP="00D97A47">
      <w:pPr>
        <w:widowControl/>
        <w:snapToGrid w:val="0"/>
        <w:jc w:val="right"/>
        <w:rPr>
          <w:rFonts w:ascii="Times New Roman" w:eastAsia="標楷體" w:hAnsi="Times New Roman" w:cs="Times New Roman"/>
          <w:b/>
          <w:color w:val="008000"/>
          <w:sz w:val="20"/>
          <w:szCs w:val="20"/>
        </w:rPr>
      </w:pPr>
      <w:r>
        <w:rPr>
          <w:rFonts w:ascii="Times New Roman" w:eastAsia="標楷體" w:hAnsi="Times New Roman" w:cs="Times New Roman"/>
          <w:b/>
          <w:color w:val="008000"/>
          <w:sz w:val="20"/>
          <w:szCs w:val="20"/>
        </w:rPr>
        <w:t>110</w:t>
      </w:r>
      <w:r w:rsidR="00D97A47" w:rsidRPr="0008214E">
        <w:rPr>
          <w:rFonts w:ascii="Times New Roman" w:eastAsia="標楷體" w:hAnsi="Times New Roman" w:cs="Times New Roman"/>
          <w:b/>
          <w:color w:val="008000"/>
          <w:sz w:val="20"/>
          <w:szCs w:val="20"/>
        </w:rPr>
        <w:t>年</w:t>
      </w:r>
      <w:r>
        <w:rPr>
          <w:rFonts w:ascii="Times New Roman" w:eastAsia="標楷體" w:hAnsi="Times New Roman" w:cs="Times New Roman" w:hint="eastAsia"/>
          <w:b/>
          <w:color w:val="008000"/>
          <w:sz w:val="20"/>
          <w:szCs w:val="20"/>
        </w:rPr>
        <w:t>3</w:t>
      </w:r>
      <w:r w:rsidR="00D97A47" w:rsidRPr="0008214E">
        <w:rPr>
          <w:rFonts w:ascii="Times New Roman" w:eastAsia="標楷體" w:hAnsi="Times New Roman" w:cs="Times New Roman"/>
          <w:b/>
          <w:color w:val="008000"/>
          <w:sz w:val="20"/>
          <w:szCs w:val="20"/>
        </w:rPr>
        <w:t>月</w:t>
      </w:r>
      <w:r>
        <w:rPr>
          <w:rFonts w:ascii="Times New Roman" w:eastAsia="標楷體" w:hAnsi="Times New Roman" w:cs="Times New Roman" w:hint="eastAsia"/>
          <w:b/>
          <w:color w:val="008000"/>
          <w:sz w:val="20"/>
          <w:szCs w:val="20"/>
        </w:rPr>
        <w:t>3</w:t>
      </w:r>
      <w:r>
        <w:rPr>
          <w:rFonts w:ascii="Times New Roman" w:eastAsia="標楷體" w:hAnsi="Times New Roman" w:cs="Times New Roman"/>
          <w:b/>
          <w:color w:val="008000"/>
          <w:sz w:val="20"/>
          <w:szCs w:val="20"/>
        </w:rPr>
        <w:t>0</w:t>
      </w:r>
      <w:r w:rsidR="00D97A47" w:rsidRPr="0008214E">
        <w:rPr>
          <w:rFonts w:ascii="Times New Roman" w:eastAsia="標楷體" w:hAnsi="Times New Roman" w:cs="Times New Roman"/>
          <w:b/>
          <w:color w:val="008000"/>
          <w:sz w:val="20"/>
          <w:szCs w:val="20"/>
        </w:rPr>
        <w:t>日</w:t>
      </w:r>
      <w:r>
        <w:rPr>
          <w:rFonts w:ascii="Times New Roman" w:eastAsia="標楷體" w:hAnsi="Times New Roman" w:cs="Times New Roman"/>
          <w:b/>
          <w:color w:val="008000"/>
          <w:sz w:val="20"/>
          <w:szCs w:val="20"/>
        </w:rPr>
        <w:t>110</w:t>
      </w:r>
      <w:r w:rsidR="00D97A47" w:rsidRPr="0008214E">
        <w:rPr>
          <w:rFonts w:ascii="Times New Roman" w:eastAsia="標楷體" w:hAnsi="Times New Roman" w:cs="Times New Roman"/>
          <w:b/>
          <w:color w:val="008000"/>
          <w:sz w:val="20"/>
          <w:szCs w:val="20"/>
        </w:rPr>
        <w:t>年度第</w:t>
      </w:r>
      <w:r>
        <w:rPr>
          <w:rFonts w:ascii="Times New Roman" w:eastAsia="標楷體" w:hAnsi="Times New Roman" w:cs="Times New Roman" w:hint="eastAsia"/>
          <w:b/>
          <w:color w:val="008000"/>
          <w:sz w:val="20"/>
          <w:szCs w:val="20"/>
        </w:rPr>
        <w:t>二</w:t>
      </w:r>
      <w:r w:rsidR="00D97A47" w:rsidRPr="0008214E">
        <w:rPr>
          <w:rFonts w:ascii="Times New Roman" w:eastAsia="標楷體" w:hAnsi="Times New Roman" w:cs="Times New Roman"/>
          <w:b/>
          <w:color w:val="008000"/>
          <w:sz w:val="20"/>
          <w:szCs w:val="20"/>
        </w:rPr>
        <w:t>次職業安全衛生工作小組訂定</w:t>
      </w:r>
    </w:p>
    <w:p w:rsidR="000901E4" w:rsidRPr="000901E4" w:rsidRDefault="000901E4" w:rsidP="008E4599">
      <w:pPr>
        <w:ind w:right="200"/>
        <w:jc w:val="right"/>
        <w:rPr>
          <w:rFonts w:ascii="Times New Roman" w:eastAsia="標楷體" w:hAnsi="Times New Roman"/>
          <w:color w:val="0070C0"/>
          <w:sz w:val="20"/>
          <w:szCs w:val="20"/>
        </w:rPr>
      </w:pPr>
      <w:r w:rsidRPr="000901E4">
        <w:rPr>
          <w:rFonts w:ascii="Times New Roman" w:eastAsia="標楷體" w:hAnsi="Times New Roman" w:hint="eastAsia"/>
          <w:color w:val="0070C0"/>
          <w:sz w:val="20"/>
          <w:szCs w:val="20"/>
        </w:rPr>
        <w:t>111</w:t>
      </w:r>
      <w:r w:rsidRPr="000901E4">
        <w:rPr>
          <w:rFonts w:ascii="Times New Roman" w:eastAsia="標楷體" w:hAnsi="Times New Roman" w:hint="eastAsia"/>
          <w:color w:val="0070C0"/>
          <w:sz w:val="20"/>
          <w:szCs w:val="20"/>
        </w:rPr>
        <w:t>年</w:t>
      </w:r>
      <w:r w:rsidRPr="000901E4">
        <w:rPr>
          <w:rFonts w:ascii="Times New Roman" w:eastAsia="標楷體" w:hAnsi="Times New Roman" w:hint="eastAsia"/>
          <w:color w:val="0070C0"/>
          <w:sz w:val="20"/>
          <w:szCs w:val="20"/>
        </w:rPr>
        <w:t>5</w:t>
      </w:r>
      <w:r w:rsidRPr="000901E4">
        <w:rPr>
          <w:rFonts w:ascii="Times New Roman" w:eastAsia="標楷體" w:hAnsi="Times New Roman" w:hint="eastAsia"/>
          <w:color w:val="0070C0"/>
          <w:sz w:val="20"/>
          <w:szCs w:val="20"/>
        </w:rPr>
        <w:t>月</w:t>
      </w:r>
      <w:r w:rsidRPr="000901E4">
        <w:rPr>
          <w:rFonts w:ascii="Times New Roman" w:eastAsia="標楷體" w:hAnsi="Times New Roman" w:hint="eastAsia"/>
          <w:color w:val="0070C0"/>
          <w:sz w:val="20"/>
          <w:szCs w:val="20"/>
        </w:rPr>
        <w:t>3</w:t>
      </w:r>
      <w:r w:rsidRPr="000901E4">
        <w:rPr>
          <w:rFonts w:ascii="Times New Roman" w:eastAsia="標楷體" w:hAnsi="Times New Roman" w:hint="eastAsia"/>
          <w:color w:val="0070C0"/>
          <w:sz w:val="20"/>
          <w:szCs w:val="20"/>
        </w:rPr>
        <w:t>日</w:t>
      </w:r>
      <w:r w:rsidRPr="000901E4">
        <w:rPr>
          <w:rFonts w:ascii="Times New Roman" w:eastAsia="標楷體" w:hAnsi="Times New Roman" w:hint="eastAsia"/>
          <w:color w:val="0070C0"/>
          <w:sz w:val="20"/>
          <w:szCs w:val="20"/>
        </w:rPr>
        <w:t>111</w:t>
      </w:r>
      <w:r w:rsidRPr="000901E4">
        <w:rPr>
          <w:rFonts w:ascii="Times New Roman" w:eastAsia="標楷體" w:hAnsi="Times New Roman" w:hint="eastAsia"/>
          <w:color w:val="0070C0"/>
          <w:sz w:val="20"/>
          <w:szCs w:val="20"/>
        </w:rPr>
        <w:t>年度第一次職業安全衛生工作小組修正</w:t>
      </w:r>
    </w:p>
    <w:p w:rsidR="000901E4" w:rsidRPr="000901E4" w:rsidRDefault="000901E4" w:rsidP="00D97A47">
      <w:pPr>
        <w:widowControl/>
        <w:snapToGrid w:val="0"/>
        <w:jc w:val="right"/>
        <w:rPr>
          <w:rFonts w:ascii="Times New Roman" w:eastAsia="標楷體" w:hAnsi="Times New Roman" w:cs="Times New Roman"/>
          <w:b/>
          <w:color w:val="008000"/>
          <w:sz w:val="20"/>
          <w:szCs w:val="20"/>
        </w:rPr>
      </w:pPr>
    </w:p>
    <w:p w:rsidR="003A1520" w:rsidRPr="003D3B00" w:rsidRDefault="003A1520" w:rsidP="003A1520">
      <w:pPr>
        <w:numPr>
          <w:ilvl w:val="0"/>
          <w:numId w:val="12"/>
        </w:numPr>
        <w:ind w:left="624" w:hanging="624"/>
        <w:jc w:val="both"/>
        <w:rPr>
          <w:rFonts w:ascii="Times New Roman" w:eastAsia="標楷體" w:hAnsi="標楷體" w:cs="Times New Roman"/>
          <w:szCs w:val="24"/>
        </w:rPr>
      </w:pPr>
      <w:r w:rsidRPr="003D3B00">
        <w:rPr>
          <w:rFonts w:ascii="Times New Roman" w:eastAsia="標楷體" w:hAnsi="標楷體" w:cs="Times New Roman" w:hint="eastAsia"/>
          <w:szCs w:val="24"/>
        </w:rPr>
        <w:t>依據</w:t>
      </w:r>
    </w:p>
    <w:p w:rsidR="001A4E74" w:rsidRPr="003D3B00" w:rsidRDefault="00D27A1F" w:rsidP="001A4E74">
      <w:pPr>
        <w:ind w:leftChars="237" w:left="1133" w:hangingChars="235" w:hanging="564"/>
        <w:jc w:val="both"/>
        <w:rPr>
          <w:rFonts w:ascii="Times New Roman" w:eastAsia="標楷體" w:hAnsi="Times New Roman" w:cs="Times New Roman"/>
          <w:szCs w:val="24"/>
        </w:rPr>
      </w:pPr>
      <w:r w:rsidRPr="003D3B00">
        <w:rPr>
          <w:rFonts w:ascii="Times New Roman" w:eastAsia="標楷體" w:hAnsi="Times New Roman" w:cs="Times New Roman"/>
          <w:szCs w:val="24"/>
        </w:rPr>
        <w:t xml:space="preserve"> </w:t>
      </w:r>
      <w:r w:rsidR="001A4E74" w:rsidRPr="003D3B00">
        <w:rPr>
          <w:rFonts w:ascii="Times New Roman" w:eastAsia="標楷體" w:hAnsi="Times New Roman" w:cs="Times New Roman"/>
          <w:szCs w:val="24"/>
        </w:rPr>
        <w:t>(</w:t>
      </w:r>
      <w:r w:rsidR="001A4E74" w:rsidRPr="003D3B00">
        <w:rPr>
          <w:rFonts w:ascii="Times New Roman" w:eastAsia="標楷體" w:hAnsi="Times New Roman" w:cs="Times New Roman" w:hint="eastAsia"/>
          <w:szCs w:val="24"/>
        </w:rPr>
        <w:t>一</w:t>
      </w:r>
      <w:r w:rsidR="001A4E74" w:rsidRPr="003D3B00">
        <w:rPr>
          <w:rFonts w:ascii="Times New Roman" w:eastAsia="標楷體" w:hAnsi="Times New Roman" w:cs="Times New Roman"/>
          <w:szCs w:val="24"/>
        </w:rPr>
        <w:t>)</w:t>
      </w:r>
      <w:r w:rsidR="001A4E74" w:rsidRPr="003D3B00">
        <w:rPr>
          <w:rFonts w:ascii="Times New Roman" w:eastAsia="標楷體" w:hAnsi="Times New Roman" w:cs="Times New Roman" w:hint="eastAsia"/>
          <w:szCs w:val="24"/>
        </w:rPr>
        <w:t>依勞動部「職業安全衛生法」第</w:t>
      </w:r>
      <w:r w:rsidR="001A4E74" w:rsidRPr="003D3B00">
        <w:rPr>
          <w:rFonts w:ascii="Times New Roman" w:eastAsia="標楷體" w:hAnsi="Times New Roman" w:cs="Times New Roman"/>
          <w:szCs w:val="24"/>
        </w:rPr>
        <w:t>30</w:t>
      </w:r>
      <w:r w:rsidR="001A4E74" w:rsidRPr="003D3B00">
        <w:rPr>
          <w:rFonts w:ascii="Times New Roman" w:eastAsia="標楷體" w:hAnsi="Times New Roman" w:cs="Times New Roman" w:hint="eastAsia"/>
          <w:szCs w:val="24"/>
        </w:rPr>
        <w:t>、</w:t>
      </w:r>
      <w:r w:rsidR="001A4E74" w:rsidRPr="003D3B00">
        <w:rPr>
          <w:rFonts w:ascii="Times New Roman" w:eastAsia="標楷體" w:hAnsi="Times New Roman" w:cs="Times New Roman"/>
          <w:szCs w:val="24"/>
        </w:rPr>
        <w:t>31</w:t>
      </w:r>
      <w:r w:rsidR="001A4E74" w:rsidRPr="003D3B00">
        <w:rPr>
          <w:rFonts w:ascii="Times New Roman" w:eastAsia="標楷體" w:hAnsi="Times New Roman" w:cs="Times New Roman" w:hint="eastAsia"/>
          <w:szCs w:val="24"/>
        </w:rPr>
        <w:t>條、「職業安全衛生法施行細則」第</w:t>
      </w:r>
      <w:r w:rsidR="001A4E74" w:rsidRPr="003D3B00">
        <w:rPr>
          <w:rFonts w:ascii="Times New Roman" w:eastAsia="標楷體" w:hAnsi="Times New Roman" w:cs="Times New Roman"/>
          <w:szCs w:val="24"/>
        </w:rPr>
        <w:t>39</w:t>
      </w:r>
      <w:r w:rsidR="001A4E74" w:rsidRPr="003D3B00">
        <w:rPr>
          <w:rFonts w:ascii="Times New Roman" w:eastAsia="標楷體" w:hAnsi="Times New Roman" w:cs="Times New Roman" w:hint="eastAsia"/>
          <w:szCs w:val="24"/>
        </w:rPr>
        <w:t>條暨「女性勞工母性健康保護實施辦法」之規定辦理。</w:t>
      </w:r>
    </w:p>
    <w:p w:rsidR="001A4E74" w:rsidRPr="003D3B00" w:rsidRDefault="001A4E74" w:rsidP="001A4E74">
      <w:pPr>
        <w:ind w:left="624"/>
        <w:jc w:val="both"/>
        <w:rPr>
          <w:rFonts w:ascii="Times New Roman" w:eastAsia="標楷體" w:hAnsi="Times New Roman" w:cs="Times New Roman"/>
          <w:szCs w:val="24"/>
        </w:rPr>
      </w:pP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二</w:t>
      </w: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勞動部職業安全衛生署「工作場所母性健康保護技術指引」。</w:t>
      </w:r>
    </w:p>
    <w:p w:rsidR="001A4E74" w:rsidRPr="003D3B00" w:rsidRDefault="001A4E74" w:rsidP="001A4E74">
      <w:pPr>
        <w:ind w:left="624"/>
        <w:jc w:val="both"/>
        <w:rPr>
          <w:rFonts w:ascii="Times New Roman" w:eastAsia="標楷體" w:hAnsi="Times New Roman" w:cs="Times New Roman"/>
          <w:strike/>
          <w:szCs w:val="24"/>
        </w:rPr>
      </w:pPr>
    </w:p>
    <w:p w:rsidR="00DE50A5" w:rsidRPr="003D3B00" w:rsidRDefault="00B26B3B" w:rsidP="003A1520">
      <w:pPr>
        <w:numPr>
          <w:ilvl w:val="0"/>
          <w:numId w:val="12"/>
        </w:numPr>
        <w:ind w:left="624" w:hanging="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目的</w:t>
      </w:r>
    </w:p>
    <w:p w:rsidR="001A4E74" w:rsidRPr="003D3B00" w:rsidRDefault="001A4E74" w:rsidP="00B26B3B">
      <w:pPr>
        <w:ind w:left="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配合「職業安全衛生法」第</w:t>
      </w:r>
      <w:r w:rsidRPr="003D3B00">
        <w:rPr>
          <w:rFonts w:ascii="Times New Roman" w:eastAsia="標楷體" w:hAnsi="Times New Roman" w:cs="Times New Roman" w:hint="eastAsia"/>
          <w:kern w:val="0"/>
          <w:szCs w:val="24"/>
        </w:rPr>
        <w:t>30</w:t>
      </w:r>
      <w:r w:rsidRPr="003D3B00">
        <w:rPr>
          <w:rFonts w:ascii="Times New Roman" w:eastAsia="標楷體" w:hAnsi="Times New Roman" w:cs="Times New Roman" w:hint="eastAsia"/>
          <w:kern w:val="0"/>
          <w:szCs w:val="24"/>
        </w:rPr>
        <w:t>、</w:t>
      </w:r>
      <w:r w:rsidRPr="003D3B00">
        <w:rPr>
          <w:rFonts w:ascii="Times New Roman" w:eastAsia="標楷體" w:hAnsi="Times New Roman" w:cs="Times New Roman" w:hint="eastAsia"/>
          <w:kern w:val="0"/>
          <w:szCs w:val="24"/>
        </w:rPr>
        <w:t>31</w:t>
      </w:r>
      <w:r w:rsidRPr="003D3B00">
        <w:rPr>
          <w:rFonts w:ascii="Times New Roman" w:eastAsia="標楷體" w:hAnsi="Times New Roman" w:cs="Times New Roman" w:hint="eastAsia"/>
          <w:kern w:val="0"/>
          <w:szCs w:val="24"/>
        </w:rPr>
        <w:t>條、「職業安全衛生法施行細則」第</w:t>
      </w:r>
      <w:r w:rsidRPr="003D3B00">
        <w:rPr>
          <w:rFonts w:ascii="Times New Roman" w:eastAsia="標楷體" w:hAnsi="Times New Roman" w:cs="Times New Roman" w:hint="eastAsia"/>
          <w:kern w:val="0"/>
          <w:szCs w:val="24"/>
        </w:rPr>
        <w:t>39</w:t>
      </w:r>
      <w:r w:rsidRPr="003D3B00">
        <w:rPr>
          <w:rFonts w:ascii="Times New Roman" w:eastAsia="標楷體" w:hAnsi="Times New Roman" w:cs="Times New Roman" w:hint="eastAsia"/>
          <w:kern w:val="0"/>
          <w:szCs w:val="24"/>
        </w:rPr>
        <w:t>條暨「女性勞工母性健康保護實施辦法」有關母性勞工健康保護之規定，校園對母性健康保護事項宜妥為規劃及採取必要之安全衛生措施，訂定母性勞工健康保護計畫，以確保妊娠、分娩後、哺乳等女性勞工之身心健康，以達到母性勞工健康保護之目的。</w:t>
      </w:r>
    </w:p>
    <w:p w:rsidR="001A4E74" w:rsidRPr="003D3B00" w:rsidRDefault="001A4E74" w:rsidP="00B26B3B">
      <w:pPr>
        <w:ind w:left="624"/>
        <w:jc w:val="both"/>
        <w:rPr>
          <w:rFonts w:ascii="Times New Roman" w:eastAsia="標楷體" w:hAnsi="Times New Roman" w:cs="Times New Roman"/>
          <w:kern w:val="0"/>
          <w:szCs w:val="24"/>
        </w:rPr>
      </w:pPr>
    </w:p>
    <w:p w:rsidR="00B26B3B" w:rsidRPr="003D3B00" w:rsidRDefault="00B26B3B" w:rsidP="003A1520">
      <w:pPr>
        <w:numPr>
          <w:ilvl w:val="0"/>
          <w:numId w:val="12"/>
        </w:numPr>
        <w:ind w:left="624" w:hanging="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定義</w:t>
      </w:r>
    </w:p>
    <w:p w:rsidR="00B26B3B" w:rsidRPr="003D3B00" w:rsidRDefault="00B26B3B" w:rsidP="00B26B3B">
      <w:pPr>
        <w:ind w:left="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w:t>
      </w:r>
      <w:r w:rsidRPr="003D3B00">
        <w:rPr>
          <w:rFonts w:ascii="Times New Roman" w:eastAsia="標楷體" w:hAnsi="Times New Roman" w:cs="Times New Roman" w:hint="eastAsia"/>
          <w:kern w:val="0"/>
          <w:szCs w:val="24"/>
        </w:rPr>
        <w:t>一</w:t>
      </w:r>
      <w:r w:rsidRPr="003D3B00">
        <w:rPr>
          <w:rFonts w:ascii="Times New Roman" w:eastAsia="標楷體" w:hAnsi="Times New Roman" w:cs="Times New Roman" w:hint="eastAsia"/>
          <w:kern w:val="0"/>
          <w:szCs w:val="24"/>
        </w:rPr>
        <w:t>)</w:t>
      </w:r>
      <w:r w:rsidRPr="003D3B00">
        <w:rPr>
          <w:rFonts w:ascii="Times New Roman" w:eastAsia="標楷體" w:hAnsi="Times New Roman" w:cs="Times New Roman"/>
          <w:kern w:val="0"/>
          <w:szCs w:val="24"/>
        </w:rPr>
        <w:t>母性健康保護：指對於女勞工從事有危害之虞之工作所採取之措施，包括危害評估與控制、</w:t>
      </w:r>
      <w:r w:rsidRPr="003D3B00">
        <w:rPr>
          <w:rFonts w:ascii="Times New Roman" w:eastAsia="標楷體" w:hAnsi="Times New Roman" w:cs="Times New Roman"/>
          <w:strike/>
          <w:kern w:val="0"/>
          <w:szCs w:val="24"/>
        </w:rPr>
        <w:t>醫師</w:t>
      </w:r>
      <w:r w:rsidRPr="003D3B00">
        <w:rPr>
          <w:rFonts w:ascii="Times New Roman" w:eastAsia="標楷體" w:hAnsi="Times New Roman" w:cs="Times New Roman"/>
          <w:kern w:val="0"/>
          <w:szCs w:val="24"/>
        </w:rPr>
        <w:t>面談指導、風險分級管理、工作適性安排及其他相關措施。</w:t>
      </w:r>
    </w:p>
    <w:p w:rsidR="00B26B3B" w:rsidRPr="003D3B00" w:rsidRDefault="00B26B3B" w:rsidP="00B26B3B">
      <w:pPr>
        <w:ind w:left="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w:t>
      </w:r>
      <w:r w:rsidRPr="003D3B00">
        <w:rPr>
          <w:rFonts w:ascii="Times New Roman" w:eastAsia="標楷體" w:hAnsi="Times New Roman" w:cs="Times New Roman" w:hint="eastAsia"/>
          <w:kern w:val="0"/>
          <w:szCs w:val="24"/>
        </w:rPr>
        <w:t>二</w:t>
      </w:r>
      <w:r w:rsidRPr="003D3B00">
        <w:rPr>
          <w:rFonts w:ascii="Times New Roman" w:eastAsia="標楷體" w:hAnsi="Times New Roman" w:cs="Times New Roman" w:hint="eastAsia"/>
          <w:kern w:val="0"/>
          <w:szCs w:val="24"/>
        </w:rPr>
        <w:t>)</w:t>
      </w:r>
      <w:r w:rsidRPr="003D3B00">
        <w:rPr>
          <w:rFonts w:ascii="Times New Roman" w:eastAsia="標楷體" w:hAnsi="Times New Roman" w:cs="Times New Roman"/>
          <w:kern w:val="0"/>
          <w:szCs w:val="24"/>
        </w:rPr>
        <w:t>母性健康保護期間：</w:t>
      </w:r>
      <w:r w:rsidR="001A4E74" w:rsidRPr="003D3B00">
        <w:rPr>
          <w:rFonts w:ascii="標楷體" w:eastAsia="標楷體" w:hAnsi="標楷體"/>
          <w:szCs w:val="24"/>
        </w:rPr>
        <w:t>指本校於得知女性工作者妊娠之日起至分娩後一年之期間。</w:t>
      </w:r>
    </w:p>
    <w:p w:rsidR="00B26B3B" w:rsidRPr="003D3B00" w:rsidRDefault="00B26B3B" w:rsidP="003A1520">
      <w:pPr>
        <w:numPr>
          <w:ilvl w:val="0"/>
          <w:numId w:val="12"/>
        </w:numPr>
        <w:ind w:left="624" w:hanging="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適用對象</w:t>
      </w:r>
    </w:p>
    <w:p w:rsidR="008D4A6D" w:rsidRPr="003D3B00" w:rsidRDefault="008D4A6D" w:rsidP="00D27A1F">
      <w:pPr>
        <w:pStyle w:val="a3"/>
        <w:autoSpaceDE w:val="0"/>
        <w:autoSpaceDN w:val="0"/>
        <w:ind w:leftChars="235" w:left="564"/>
        <w:rPr>
          <w:rFonts w:ascii="Times New Roman" w:eastAsia="標楷體" w:hAnsi="Times New Roman" w:cs="Times New Roman"/>
          <w:szCs w:val="24"/>
        </w:rPr>
      </w:pP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一</w:t>
      </w: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育齡期之女性勞工。</w:t>
      </w:r>
    </w:p>
    <w:p w:rsidR="008D4A6D" w:rsidRPr="003D3B00" w:rsidRDefault="008D4A6D" w:rsidP="008D4A6D">
      <w:pPr>
        <w:pStyle w:val="a3"/>
        <w:autoSpaceDE w:val="0"/>
        <w:autoSpaceDN w:val="0"/>
        <w:ind w:firstLineChars="36" w:firstLine="86"/>
        <w:rPr>
          <w:rFonts w:ascii="Times New Roman" w:eastAsia="標楷體" w:hAnsi="Times New Roman" w:cs="Times New Roman"/>
          <w:szCs w:val="24"/>
        </w:rPr>
      </w:pP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二</w:t>
      </w: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妊娠中之女性工作者。</w:t>
      </w:r>
    </w:p>
    <w:p w:rsidR="008D4A6D" w:rsidRPr="003D3B00" w:rsidRDefault="008D4A6D" w:rsidP="008D4A6D">
      <w:pPr>
        <w:pStyle w:val="a3"/>
        <w:autoSpaceDE w:val="0"/>
        <w:autoSpaceDN w:val="0"/>
        <w:ind w:leftChars="0" w:left="567"/>
        <w:rPr>
          <w:rFonts w:ascii="Times New Roman" w:eastAsia="標楷體" w:hAnsi="Times New Roman" w:cs="Times New Roman"/>
          <w:szCs w:val="24"/>
        </w:rPr>
      </w:pPr>
      <w:r w:rsidRPr="003D3B00">
        <w:rPr>
          <w:rFonts w:ascii="Times New Roman" w:eastAsia="標楷體" w:hAnsi="Times New Roman" w:cs="Times New Roman"/>
          <w:szCs w:val="24"/>
        </w:rPr>
        <w:t>(</w:t>
      </w:r>
      <w:r w:rsidRPr="003D3B00">
        <w:rPr>
          <w:rFonts w:ascii="Times New Roman" w:eastAsia="標楷體" w:hAnsi="Times New Roman" w:cs="Times New Roman" w:hint="eastAsia"/>
          <w:szCs w:val="24"/>
        </w:rPr>
        <w:t>三</w:t>
      </w:r>
      <w:r w:rsidRPr="003D3B00">
        <w:rPr>
          <w:rFonts w:ascii="Times New Roman" w:eastAsia="標楷體" w:hAnsi="Times New Roman" w:cs="Times New Roman"/>
          <w:szCs w:val="24"/>
        </w:rPr>
        <w:t>)</w:t>
      </w:r>
      <w:r w:rsidRPr="003D3B00">
        <w:rPr>
          <w:rFonts w:ascii="Times New Roman" w:eastAsia="標楷體" w:hAnsi="Times New Roman" w:cs="Times New Roman" w:hint="eastAsia"/>
          <w:szCs w:val="24"/>
        </w:rPr>
        <w:t>分娩後之女性工作者，包括正常生產、妊娠</w:t>
      </w:r>
      <w:r w:rsidRPr="003D3B00">
        <w:rPr>
          <w:rFonts w:ascii="Times New Roman" w:eastAsia="標楷體" w:hAnsi="Times New Roman" w:cs="Times New Roman"/>
          <w:szCs w:val="24"/>
        </w:rPr>
        <w:t>24</w:t>
      </w:r>
      <w:r w:rsidRPr="003D3B00">
        <w:rPr>
          <w:rFonts w:ascii="Times New Roman" w:eastAsia="標楷體" w:hAnsi="Times New Roman" w:cs="Times New Roman" w:hint="eastAsia"/>
          <w:szCs w:val="24"/>
        </w:rPr>
        <w:t>週後死產、分娩後一年內。</w:t>
      </w:r>
    </w:p>
    <w:p w:rsidR="008D4A6D" w:rsidRPr="003D3B00" w:rsidRDefault="008D4A6D" w:rsidP="00D97A47">
      <w:pPr>
        <w:pStyle w:val="a3"/>
        <w:autoSpaceDE w:val="0"/>
        <w:autoSpaceDN w:val="0"/>
        <w:ind w:leftChars="0" w:left="567"/>
        <w:rPr>
          <w:rFonts w:ascii="Times New Roman" w:eastAsia="標楷體" w:hAnsi="Times New Roman" w:cs="Times New Roman"/>
          <w:szCs w:val="24"/>
        </w:rPr>
      </w:pPr>
    </w:p>
    <w:p w:rsidR="00A33D42" w:rsidRPr="003D3B00" w:rsidRDefault="008447BE" w:rsidP="003A1520">
      <w:pPr>
        <w:numPr>
          <w:ilvl w:val="0"/>
          <w:numId w:val="12"/>
        </w:numPr>
        <w:ind w:left="624" w:hanging="624"/>
        <w:jc w:val="both"/>
        <w:rPr>
          <w:rFonts w:ascii="Times New Roman" w:eastAsia="標楷體" w:hAnsi="Times New Roman" w:cs="DFKaiShu-SB-Estd-BF"/>
          <w:kern w:val="0"/>
          <w:szCs w:val="24"/>
        </w:rPr>
      </w:pPr>
      <w:r w:rsidRPr="003D3B00">
        <w:rPr>
          <w:rFonts w:ascii="Times New Roman" w:eastAsia="標楷體" w:hAnsi="標楷體" w:cs="DFKaiShu-SB-Estd-BF" w:hint="eastAsia"/>
          <w:kern w:val="0"/>
          <w:szCs w:val="24"/>
        </w:rPr>
        <w:t>職責分工</w:t>
      </w:r>
      <w:r w:rsidRPr="003D3B00">
        <w:rPr>
          <w:rFonts w:ascii="標楷體" w:eastAsia="標楷體" w:hAnsi="標楷體" w:cs="DFKaiShu-SB-Estd-BF" w:hint="eastAsia"/>
          <w:kern w:val="0"/>
          <w:szCs w:val="24"/>
        </w:rPr>
        <w:t>：</w:t>
      </w:r>
    </w:p>
    <w:p w:rsidR="001339ED" w:rsidRPr="003D3B00" w:rsidRDefault="00C059FB" w:rsidP="00C059FB">
      <w:pPr>
        <w:ind w:leftChars="295" w:left="1150" w:hangingChars="184" w:hanging="4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一</w:t>
      </w:r>
      <w:r w:rsidRPr="003D3B00">
        <w:rPr>
          <w:rFonts w:ascii="Times New Roman" w:eastAsia="標楷體" w:hAnsi="Times New Roman" w:cs="DFKaiShu-SB-Estd-BF" w:hint="eastAsia"/>
          <w:kern w:val="0"/>
          <w:szCs w:val="24"/>
        </w:rPr>
        <w:t>)</w:t>
      </w:r>
      <w:r w:rsidR="001339ED" w:rsidRPr="003D3B00">
        <w:rPr>
          <w:rFonts w:ascii="Times New Roman" w:eastAsia="標楷體" w:hAnsi="Times New Roman" w:cs="DFKaiShu-SB-Estd-BF" w:hint="eastAsia"/>
          <w:kern w:val="0"/>
          <w:szCs w:val="24"/>
        </w:rPr>
        <w:t>校長：</w:t>
      </w:r>
    </w:p>
    <w:p w:rsidR="001339ED" w:rsidRPr="003D3B00" w:rsidRDefault="00C059FB"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kern w:val="0"/>
          <w:szCs w:val="24"/>
        </w:rPr>
        <w:lastRenderedPageBreak/>
        <w:t>1.</w:t>
      </w:r>
      <w:r w:rsidR="001339ED" w:rsidRPr="003D3B00">
        <w:rPr>
          <w:rFonts w:ascii="Times New Roman" w:eastAsia="標楷體" w:hAnsi="Times New Roman" w:cs="DFKaiShu-SB-Estd-BF" w:hint="eastAsia"/>
          <w:kern w:val="0"/>
          <w:szCs w:val="24"/>
        </w:rPr>
        <w:t>監督計畫依規定執行。</w:t>
      </w:r>
    </w:p>
    <w:p w:rsidR="001339ED" w:rsidRPr="003D3B00" w:rsidRDefault="00C059FB"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001339ED" w:rsidRPr="003D3B00">
        <w:rPr>
          <w:rFonts w:ascii="Times New Roman" w:eastAsia="標楷體" w:hAnsi="Times New Roman" w:cs="DFKaiShu-SB-Estd-BF" w:hint="eastAsia"/>
          <w:kern w:val="0"/>
          <w:szCs w:val="24"/>
        </w:rPr>
        <w:t>支持及協調校內各單位共同推動本計畫。</w:t>
      </w:r>
    </w:p>
    <w:p w:rsidR="001339ED" w:rsidRPr="003D3B00" w:rsidRDefault="00C059FB" w:rsidP="00C059FB">
      <w:pPr>
        <w:ind w:leftChars="295" w:left="1150" w:hangingChars="184" w:hanging="4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二</w:t>
      </w:r>
      <w:r w:rsidRPr="003D3B00">
        <w:rPr>
          <w:rFonts w:ascii="Times New Roman" w:eastAsia="標楷體" w:hAnsi="Times New Roman" w:cs="DFKaiShu-SB-Estd-BF" w:hint="eastAsia"/>
          <w:kern w:val="0"/>
          <w:szCs w:val="24"/>
        </w:rPr>
        <w:t>)</w:t>
      </w:r>
      <w:r w:rsidR="001339ED" w:rsidRPr="003D3B00">
        <w:rPr>
          <w:rFonts w:ascii="Times New Roman" w:eastAsia="標楷體" w:hAnsi="Times New Roman" w:cs="DFKaiShu-SB-Estd-BF" w:hint="eastAsia"/>
          <w:kern w:val="0"/>
          <w:szCs w:val="24"/>
        </w:rPr>
        <w:t>人事室：</w:t>
      </w:r>
    </w:p>
    <w:p w:rsidR="001339ED" w:rsidRPr="003D3B00" w:rsidRDefault="00C059FB"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001339ED" w:rsidRPr="003D3B00">
        <w:rPr>
          <w:rFonts w:ascii="Times New Roman" w:eastAsia="標楷體" w:hAnsi="Times New Roman" w:cs="DFKaiShu-SB-Estd-BF" w:hint="eastAsia"/>
          <w:kern w:val="0"/>
          <w:szCs w:val="24"/>
        </w:rPr>
        <w:t>提供適用對象名冊，</w:t>
      </w:r>
      <w:r w:rsidRPr="003D3B00">
        <w:rPr>
          <w:rFonts w:ascii="Times New Roman" w:eastAsia="標楷體" w:hAnsi="Times New Roman" w:cs="DFKaiShu-SB-Estd-BF" w:hint="eastAsia"/>
          <w:kern w:val="0"/>
          <w:szCs w:val="24"/>
        </w:rPr>
        <w:t>健康</w:t>
      </w:r>
      <w:r w:rsidR="001339ED" w:rsidRPr="003D3B00">
        <w:rPr>
          <w:rFonts w:ascii="Times New Roman" w:eastAsia="標楷體" w:hAnsi="Times New Roman" w:cs="DFKaiShu-SB-Estd-BF" w:hint="eastAsia"/>
          <w:kern w:val="0"/>
          <w:szCs w:val="24"/>
        </w:rPr>
        <w:t>中心。</w:t>
      </w:r>
    </w:p>
    <w:p w:rsidR="001339ED" w:rsidRPr="003D3B00" w:rsidRDefault="00C059FB"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001339ED" w:rsidRPr="003D3B00">
        <w:rPr>
          <w:rFonts w:ascii="Times New Roman" w:eastAsia="標楷體" w:hAnsi="Times New Roman" w:cs="DFKaiShu-SB-Estd-BF" w:hint="eastAsia"/>
          <w:kern w:val="0"/>
          <w:szCs w:val="24"/>
        </w:rPr>
        <w:t>依據人事相關法規，辦理母性健康保護期間之請假、休假等事宜。</w:t>
      </w:r>
    </w:p>
    <w:p w:rsidR="001339ED" w:rsidRPr="003D3B00" w:rsidRDefault="001339ED" w:rsidP="00C059FB">
      <w:pPr>
        <w:ind w:leftChars="295" w:left="1150" w:hangingChars="184" w:hanging="4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00C059FB" w:rsidRPr="003D3B00">
        <w:rPr>
          <w:rFonts w:ascii="Times New Roman" w:eastAsia="標楷體" w:hAnsi="Times New Roman" w:cs="DFKaiShu-SB-Estd-BF" w:hint="eastAsia"/>
          <w:kern w:val="0"/>
          <w:szCs w:val="24"/>
        </w:rPr>
        <w:t>三</w:t>
      </w: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ab/>
      </w:r>
      <w:r w:rsidR="008818EF" w:rsidRPr="003D3B00">
        <w:rPr>
          <w:rFonts w:ascii="Times New Roman" w:eastAsia="標楷體" w:hAnsi="Times New Roman" w:cs="DFKaiShu-SB-Estd-BF" w:hint="eastAsia"/>
          <w:kern w:val="0"/>
          <w:szCs w:val="24"/>
        </w:rPr>
        <w:t>健康中心</w:t>
      </w:r>
      <w:r w:rsidRPr="003D3B00">
        <w:rPr>
          <w:rFonts w:ascii="Times New Roman" w:eastAsia="標楷體" w:hAnsi="Times New Roman" w:cs="DFKaiShu-SB-Estd-BF" w:hint="eastAsia"/>
          <w:kern w:val="0"/>
          <w:szCs w:val="24"/>
        </w:rPr>
        <w:t>：</w:t>
      </w:r>
    </w:p>
    <w:p w:rsidR="001339ED" w:rsidRPr="003D3B00" w:rsidRDefault="00C059FB"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001339ED" w:rsidRPr="003D3B00">
        <w:rPr>
          <w:rFonts w:ascii="Times New Roman" w:eastAsia="標楷體" w:hAnsi="Times New Roman" w:cs="DFKaiShu-SB-Estd-BF" w:hint="eastAsia"/>
          <w:kern w:val="0"/>
          <w:szCs w:val="24"/>
        </w:rPr>
        <w:t>參與並協助本計畫之規劃、推動與執行。</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Pr="003D3B00">
        <w:rPr>
          <w:rFonts w:ascii="Times New Roman" w:eastAsia="標楷體" w:hAnsi="Times New Roman" w:cs="DFKaiShu-SB-Estd-BF" w:hint="eastAsia"/>
          <w:kern w:val="0"/>
          <w:szCs w:val="24"/>
        </w:rPr>
        <w:t>協助本計畫之工作危害評估</w:t>
      </w:r>
      <w:r w:rsidR="00EF69D1" w:rsidRPr="003D3B00">
        <w:rPr>
          <w:rFonts w:ascii="Times New Roman" w:eastAsia="標楷體" w:hAnsi="Times New Roman" w:cs="DFKaiShu-SB-Estd-BF" w:hint="eastAsia"/>
          <w:kern w:val="0"/>
          <w:szCs w:val="24"/>
        </w:rPr>
        <w:t>（參見附表一</w:t>
      </w:r>
      <w:r w:rsidR="00C059FB"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3.</w:t>
      </w:r>
      <w:r w:rsidRPr="003D3B00">
        <w:rPr>
          <w:rFonts w:ascii="Times New Roman" w:eastAsia="標楷體" w:hAnsi="Times New Roman" w:cs="DFKaiShu-SB-Estd-BF" w:hint="eastAsia"/>
          <w:kern w:val="0"/>
          <w:szCs w:val="24"/>
        </w:rPr>
        <w:t>依風險評估結果，協助本計畫工作調整、更換，以及作業現場改善措施之執行。</w:t>
      </w:r>
    </w:p>
    <w:p w:rsidR="001339ED" w:rsidRPr="003D3B00" w:rsidRDefault="00D27A1F" w:rsidP="00C059FB">
      <w:pPr>
        <w:ind w:leftChars="295" w:left="1150" w:hangingChars="184" w:hanging="4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 xml:space="preserve"> </w:t>
      </w:r>
      <w:r w:rsidR="00221D53" w:rsidRPr="003D3B00">
        <w:rPr>
          <w:rFonts w:ascii="Times New Roman" w:eastAsia="標楷體" w:hAnsi="Times New Roman" w:cs="DFKaiShu-SB-Estd-BF" w:hint="eastAsia"/>
          <w:kern w:val="0"/>
          <w:szCs w:val="24"/>
        </w:rPr>
        <w:t>(</w:t>
      </w:r>
      <w:r w:rsidR="00221D53" w:rsidRPr="003D3B00">
        <w:rPr>
          <w:rFonts w:ascii="Times New Roman" w:eastAsia="標楷體" w:hAnsi="Times New Roman" w:cs="DFKaiShu-SB-Estd-BF" w:hint="eastAsia"/>
          <w:kern w:val="0"/>
          <w:szCs w:val="24"/>
        </w:rPr>
        <w:t>四</w:t>
      </w:r>
      <w:r w:rsidR="001339ED" w:rsidRPr="003D3B00">
        <w:rPr>
          <w:rFonts w:ascii="Times New Roman" w:eastAsia="標楷體" w:hAnsi="Times New Roman" w:cs="DFKaiShu-SB-Estd-BF" w:hint="eastAsia"/>
          <w:kern w:val="0"/>
          <w:szCs w:val="24"/>
        </w:rPr>
        <w:t>)</w:t>
      </w:r>
      <w:r w:rsidR="00221D53" w:rsidRPr="003D3B00">
        <w:rPr>
          <w:rFonts w:ascii="Times New Roman" w:eastAsia="標楷體" w:hAnsi="Times New Roman" w:cs="DFKaiShu-SB-Estd-BF" w:hint="eastAsia"/>
          <w:kern w:val="0"/>
          <w:szCs w:val="24"/>
        </w:rPr>
        <w:t>各單位主管</w:t>
      </w:r>
      <w:r w:rsidR="001339ED" w:rsidRPr="003D3B00">
        <w:rPr>
          <w:rFonts w:ascii="Times New Roman" w:eastAsia="標楷體" w:hAnsi="Times New Roman" w:cs="DFKaiShu-SB-Estd-BF" w:hint="eastAsia"/>
          <w:kern w:val="0"/>
          <w:szCs w:val="24"/>
        </w:rPr>
        <w:t>：</w:t>
      </w:r>
    </w:p>
    <w:p w:rsidR="001339ED" w:rsidRPr="003D3B00" w:rsidRDefault="00221D53"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001339ED" w:rsidRPr="003D3B00">
        <w:rPr>
          <w:rFonts w:ascii="Times New Roman" w:eastAsia="標楷體" w:hAnsi="Times New Roman" w:cs="DFKaiShu-SB-Estd-BF" w:hint="eastAsia"/>
          <w:kern w:val="0"/>
          <w:szCs w:val="24"/>
        </w:rPr>
        <w:t>參與並協助本計畫之規劃、推動與執行。</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Pr="003D3B00">
        <w:rPr>
          <w:rFonts w:ascii="Times New Roman" w:eastAsia="標楷體" w:hAnsi="Times New Roman" w:cs="DFKaiShu-SB-Estd-BF" w:hint="eastAsia"/>
          <w:kern w:val="0"/>
          <w:szCs w:val="24"/>
        </w:rPr>
        <w:t>協助本計畫之工作危害評估。</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3.</w:t>
      </w:r>
      <w:r w:rsidRPr="003D3B00">
        <w:rPr>
          <w:rFonts w:ascii="Times New Roman" w:eastAsia="標楷體" w:hAnsi="Times New Roman" w:cs="DFKaiShu-SB-Estd-BF" w:hint="eastAsia"/>
          <w:kern w:val="0"/>
          <w:szCs w:val="24"/>
        </w:rPr>
        <w:t>配合本計畫之工作調整、更換，以及作業現場改善措施。</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4.</w:t>
      </w:r>
      <w:r w:rsidRPr="003D3B00">
        <w:rPr>
          <w:rFonts w:ascii="Times New Roman" w:eastAsia="標楷體" w:hAnsi="Times New Roman" w:cs="DFKaiShu-SB-Estd-BF" w:hint="eastAsia"/>
          <w:kern w:val="0"/>
          <w:szCs w:val="24"/>
        </w:rPr>
        <w:t>配合本計畫母性教職員工生之工作時間管理與調整。</w:t>
      </w:r>
    </w:p>
    <w:p w:rsidR="001339ED" w:rsidRPr="003D3B00" w:rsidRDefault="00221D53" w:rsidP="00C059FB">
      <w:pPr>
        <w:ind w:leftChars="295" w:left="1150" w:hangingChars="184" w:hanging="4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五</w:t>
      </w:r>
      <w:r w:rsidR="001339ED" w:rsidRPr="003D3B00">
        <w:rPr>
          <w:rFonts w:ascii="Times New Roman" w:eastAsia="標楷體" w:hAnsi="Times New Roman" w:cs="DFKaiShu-SB-Estd-BF" w:hint="eastAsia"/>
          <w:kern w:val="0"/>
          <w:szCs w:val="24"/>
        </w:rPr>
        <w:t>)</w:t>
      </w:r>
      <w:r w:rsidR="001339ED" w:rsidRPr="003D3B00">
        <w:rPr>
          <w:rFonts w:ascii="Times New Roman" w:eastAsia="標楷體" w:hAnsi="Times New Roman" w:cs="DFKaiShu-SB-Estd-BF" w:hint="eastAsia"/>
          <w:kern w:val="0"/>
          <w:szCs w:val="24"/>
        </w:rPr>
        <w:tab/>
      </w:r>
      <w:r w:rsidR="001339ED" w:rsidRPr="003D3B00">
        <w:rPr>
          <w:rFonts w:ascii="Times New Roman" w:eastAsia="標楷體" w:hAnsi="Times New Roman" w:cs="DFKaiShu-SB-Estd-BF" w:hint="eastAsia"/>
          <w:kern w:val="0"/>
          <w:szCs w:val="24"/>
        </w:rPr>
        <w:t>適用本計畫之校內女性工作者：</w:t>
      </w:r>
    </w:p>
    <w:p w:rsidR="001339ED" w:rsidRPr="003D3B00" w:rsidRDefault="00221D53"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001339ED" w:rsidRPr="003D3B00">
        <w:rPr>
          <w:rFonts w:ascii="Times New Roman" w:eastAsia="標楷體" w:hAnsi="Times New Roman" w:cs="DFKaiShu-SB-Estd-BF" w:hint="eastAsia"/>
          <w:kern w:val="0"/>
          <w:szCs w:val="24"/>
        </w:rPr>
        <w:t>提出本計畫之需求，並配合計畫之執行及參與。</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Pr="003D3B00">
        <w:rPr>
          <w:rFonts w:ascii="Times New Roman" w:eastAsia="標楷體" w:hAnsi="Times New Roman" w:cs="DFKaiShu-SB-Estd-BF" w:hint="eastAsia"/>
          <w:kern w:val="0"/>
          <w:szCs w:val="24"/>
        </w:rPr>
        <w:t>配合本計畫之工作危害評估。</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3.</w:t>
      </w:r>
      <w:r w:rsidRPr="003D3B00">
        <w:rPr>
          <w:rFonts w:ascii="Times New Roman" w:eastAsia="標楷體" w:hAnsi="Times New Roman" w:cs="DFKaiShu-SB-Estd-BF" w:hint="eastAsia"/>
          <w:kern w:val="0"/>
          <w:szCs w:val="24"/>
        </w:rPr>
        <w:t>配合本計畫之工作調整與作業現場改善措施。</w:t>
      </w:r>
    </w:p>
    <w:p w:rsidR="008C72A6" w:rsidRPr="003D3B00" w:rsidRDefault="001339ED" w:rsidP="00D27A1F">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4.</w:t>
      </w:r>
      <w:r w:rsidRPr="003D3B00">
        <w:rPr>
          <w:rFonts w:ascii="Times New Roman" w:eastAsia="標楷體" w:hAnsi="Times New Roman" w:cs="DFKaiShu-SB-Estd-BF" w:hint="eastAsia"/>
          <w:kern w:val="0"/>
          <w:szCs w:val="24"/>
        </w:rPr>
        <w:t>本計畫執行中之作業變更或健康狀況變化，應告知環安衛中心，以調整本計畫之執行。</w:t>
      </w:r>
    </w:p>
    <w:p w:rsidR="00D27A1F" w:rsidRPr="003D3B00" w:rsidRDefault="00D27A1F" w:rsidP="00D27A1F">
      <w:pPr>
        <w:ind w:leftChars="413" w:left="1149" w:hangingChars="66" w:hanging="158"/>
        <w:jc w:val="both"/>
        <w:rPr>
          <w:rFonts w:ascii="Times New Roman" w:eastAsia="標楷體" w:hAnsi="Times New Roman" w:cs="DFKaiShu-SB-Estd-BF"/>
          <w:kern w:val="0"/>
          <w:szCs w:val="24"/>
        </w:rPr>
      </w:pPr>
    </w:p>
    <w:p w:rsidR="009255FD" w:rsidRPr="003D3B00" w:rsidRDefault="009255FD" w:rsidP="009255FD">
      <w:pPr>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六、計畫執行流程</w:t>
      </w:r>
      <w:r w:rsidR="00EF69D1" w:rsidRPr="003D3B00">
        <w:rPr>
          <w:rFonts w:ascii="Times New Roman" w:eastAsia="標楷體" w:hAnsi="Times New Roman" w:cs="DFKaiShu-SB-Estd-BF" w:hint="eastAsia"/>
          <w:kern w:val="0"/>
          <w:szCs w:val="24"/>
        </w:rPr>
        <w:t>(</w:t>
      </w:r>
      <w:r w:rsidR="00EF69D1" w:rsidRPr="003D3B00">
        <w:rPr>
          <w:rFonts w:ascii="Times New Roman" w:eastAsia="標楷體" w:hAnsi="Times New Roman" w:cs="DFKaiShu-SB-Estd-BF" w:hint="eastAsia"/>
          <w:kern w:val="0"/>
          <w:szCs w:val="24"/>
        </w:rPr>
        <w:t>圖一</w:t>
      </w:r>
      <w:r w:rsidR="00EF69D1" w:rsidRPr="003D3B00">
        <w:rPr>
          <w:rFonts w:ascii="Times New Roman" w:eastAsia="標楷體" w:hAnsi="Times New Roman" w:cs="DFKaiShu-SB-Estd-BF" w:hint="eastAsia"/>
          <w:kern w:val="0"/>
          <w:szCs w:val="24"/>
        </w:rPr>
        <w:t>)</w:t>
      </w:r>
    </w:p>
    <w:p w:rsidR="009255FD" w:rsidRPr="003D3B00" w:rsidRDefault="009255FD" w:rsidP="009255FD">
      <w:pPr>
        <w:ind w:firstLineChars="177" w:firstLine="425"/>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一</w:t>
      </w: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人事室協助提供女性工作者產前假及產假人員名冊，予健康中心。</w:t>
      </w:r>
    </w:p>
    <w:p w:rsidR="009255FD" w:rsidRPr="003D3B00" w:rsidRDefault="009255FD" w:rsidP="009255FD">
      <w:pPr>
        <w:ind w:firstLineChars="177" w:firstLine="425"/>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二</w:t>
      </w: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危害辨識與評估：</w:t>
      </w:r>
    </w:p>
    <w:p w:rsidR="009255FD" w:rsidRPr="003D3B00" w:rsidRDefault="009255FD" w:rsidP="009255FD">
      <w:pPr>
        <w:ind w:leftChars="355" w:left="991" w:hangingChars="58" w:hanging="139"/>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Pr="003D3B00">
        <w:rPr>
          <w:rFonts w:ascii="Times New Roman" w:eastAsia="標楷體" w:hAnsi="Times New Roman" w:cs="DFKaiShu-SB-Estd-BF" w:hint="eastAsia"/>
          <w:kern w:val="0"/>
          <w:szCs w:val="24"/>
        </w:rPr>
        <w:t>健康中心依據人事室提供的名冊，協助適用對象完成「母性健康保護之工作場所環境及作</w:t>
      </w:r>
      <w:r w:rsidRPr="003D3B00">
        <w:rPr>
          <w:rFonts w:ascii="Times New Roman" w:eastAsia="標楷體" w:hAnsi="Times New Roman" w:cs="DFKaiShu-SB-Estd-BF" w:hint="eastAsia"/>
          <w:kern w:val="0"/>
          <w:szCs w:val="24"/>
        </w:rPr>
        <w:lastRenderedPageBreak/>
        <w:t>業危害評估表（附表一）」及「妊娠及分娩後未滿</w:t>
      </w:r>
      <w:r w:rsidRPr="003D3B00">
        <w:rPr>
          <w:rFonts w:ascii="Times New Roman" w:eastAsia="標楷體" w:hAnsi="Times New Roman" w:cs="DFKaiShu-SB-Estd-BF" w:hint="eastAsia"/>
          <w:kern w:val="0"/>
          <w:szCs w:val="24"/>
        </w:rPr>
        <w:t>1</w:t>
      </w:r>
      <w:r w:rsidRPr="003D3B00">
        <w:rPr>
          <w:rFonts w:ascii="Times New Roman" w:eastAsia="標楷體" w:hAnsi="Times New Roman" w:cs="DFKaiShu-SB-Estd-BF" w:hint="eastAsia"/>
          <w:kern w:val="0"/>
          <w:szCs w:val="24"/>
        </w:rPr>
        <w:t>年之勞工健康情形自我評估表（附表二）」。</w:t>
      </w:r>
    </w:p>
    <w:p w:rsidR="009255FD" w:rsidRPr="003D3B00" w:rsidRDefault="009255FD" w:rsidP="009255FD">
      <w:pPr>
        <w:ind w:leftChars="355" w:left="991" w:hangingChars="58" w:hanging="139"/>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Pr="003D3B00">
        <w:rPr>
          <w:rFonts w:ascii="Times New Roman" w:eastAsia="標楷體" w:hAnsi="Times New Roman" w:cs="DFKaiShu-SB-Estd-BF" w:hint="eastAsia"/>
          <w:kern w:val="0"/>
          <w:szCs w:val="24"/>
        </w:rPr>
        <w:t>參考「具有生殖毒性、生殖細胞致突變性物質（附錄一）」與「母性健康保護風險危害分級參考表（附錄二）」，進行工作危害辨識與個別危害風險評估與分級。</w:t>
      </w:r>
    </w:p>
    <w:p w:rsidR="009255FD" w:rsidRPr="003D3B00" w:rsidRDefault="009255FD" w:rsidP="00FC44B4">
      <w:pPr>
        <w:ind w:leftChars="177" w:left="1985" w:hangingChars="650" w:hanging="1560"/>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三</w:t>
      </w: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分級管理：</w:t>
      </w:r>
      <w:r w:rsidR="00FC44B4" w:rsidRPr="003D3B00">
        <w:rPr>
          <w:rFonts w:ascii="Times New Roman" w:eastAsia="標楷體" w:hAnsi="Times New Roman" w:cs="DFKaiShu-SB-Estd-BF" w:hint="eastAsia"/>
          <w:kern w:val="0"/>
          <w:szCs w:val="24"/>
        </w:rPr>
        <w:t>各單位主管</w:t>
      </w:r>
      <w:r w:rsidRPr="003D3B00">
        <w:rPr>
          <w:rFonts w:ascii="Times New Roman" w:eastAsia="標楷體" w:hAnsi="Times New Roman" w:cs="DFKaiShu-SB-Estd-BF" w:hint="eastAsia"/>
          <w:kern w:val="0"/>
          <w:szCs w:val="24"/>
        </w:rPr>
        <w:t>依評估結果區分風險等級，並實施分級管理。</w:t>
      </w:r>
    </w:p>
    <w:p w:rsidR="009255FD" w:rsidRPr="003D3B00" w:rsidRDefault="009255FD" w:rsidP="009255FD">
      <w:pPr>
        <w:ind w:leftChars="354" w:left="992" w:hangingChars="59" w:hanging="1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Pr="003D3B00">
        <w:rPr>
          <w:rFonts w:ascii="Times New Roman" w:eastAsia="標楷體" w:hAnsi="Times New Roman" w:cs="DFKaiShu-SB-Estd-BF" w:hint="eastAsia"/>
          <w:kern w:val="0"/>
          <w:szCs w:val="24"/>
        </w:rPr>
        <w:t>第一級管理：無危害風險</w:t>
      </w:r>
    </w:p>
    <w:p w:rsidR="009255FD" w:rsidRPr="003D3B00" w:rsidRDefault="00FC44B4" w:rsidP="009255FD">
      <w:pPr>
        <w:ind w:leftChars="413" w:left="991" w:firstLine="1"/>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各單位主管</w:t>
      </w:r>
      <w:r w:rsidR="009255FD" w:rsidRPr="003D3B00">
        <w:rPr>
          <w:rFonts w:ascii="Times New Roman" w:eastAsia="標楷體" w:hAnsi="Times New Roman" w:cs="DFKaiShu-SB-Estd-BF" w:hint="eastAsia"/>
          <w:kern w:val="0"/>
          <w:szCs w:val="24"/>
        </w:rPr>
        <w:t>向女性工作者告知危害資訊（書面或口頭告知），經當事人書面同意後，方可繼續從事原工作。</w:t>
      </w:r>
    </w:p>
    <w:p w:rsidR="009255FD" w:rsidRPr="003D3B00" w:rsidRDefault="009255FD" w:rsidP="009255FD">
      <w:pPr>
        <w:ind w:leftChars="354" w:left="992" w:hangingChars="59" w:hanging="1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Pr="003D3B00">
        <w:rPr>
          <w:rFonts w:ascii="Times New Roman" w:eastAsia="標楷體" w:hAnsi="Times New Roman" w:cs="DFKaiShu-SB-Estd-BF" w:hint="eastAsia"/>
          <w:kern w:val="0"/>
          <w:szCs w:val="24"/>
        </w:rPr>
        <w:t>第二級管理：可能有危害風險</w:t>
      </w:r>
    </w:p>
    <w:p w:rsidR="009255FD" w:rsidRPr="003D3B00" w:rsidRDefault="009255FD" w:rsidP="009255FD">
      <w:pPr>
        <w:ind w:leftChars="413" w:left="991" w:firstLine="1"/>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安排婦產科或職業專科醫師提供女性工作者個人面談指導，並採取危害預防措施，經當事人書面同意後，方可繼續從事原工作。</w:t>
      </w:r>
    </w:p>
    <w:p w:rsidR="009255FD" w:rsidRPr="003D3B00" w:rsidRDefault="009255FD" w:rsidP="009255FD">
      <w:pPr>
        <w:ind w:leftChars="354" w:left="992" w:hangingChars="59" w:hanging="1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3.</w:t>
      </w:r>
      <w:r w:rsidRPr="003D3B00">
        <w:rPr>
          <w:rFonts w:ascii="Times New Roman" w:eastAsia="標楷體" w:hAnsi="Times New Roman" w:cs="DFKaiShu-SB-Estd-BF" w:hint="eastAsia"/>
          <w:kern w:val="0"/>
          <w:szCs w:val="24"/>
        </w:rPr>
        <w:t>第三級管理：有危害風險</w:t>
      </w:r>
    </w:p>
    <w:p w:rsidR="009255FD" w:rsidRPr="003D3B00" w:rsidRDefault="009255FD" w:rsidP="009255FD">
      <w:pPr>
        <w:ind w:leftChars="413" w:left="991" w:firstLine="1"/>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應依婦產科或職業專科醫師的評估建議，採取變更工作條件、調整工時、調換工作等母性健康保護措施。</w:t>
      </w:r>
    </w:p>
    <w:p w:rsidR="009255FD" w:rsidRPr="003D3B00" w:rsidRDefault="00FC44B4" w:rsidP="00FC44B4">
      <w:pPr>
        <w:ind w:leftChars="177" w:left="1985" w:hangingChars="650" w:hanging="1560"/>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四</w:t>
      </w:r>
      <w:r w:rsidRPr="003D3B00">
        <w:rPr>
          <w:rFonts w:ascii="Times New Roman" w:eastAsia="標楷體" w:hAnsi="Times New Roman" w:cs="DFKaiShu-SB-Estd-BF" w:hint="eastAsia"/>
          <w:kern w:val="0"/>
          <w:szCs w:val="24"/>
        </w:rPr>
        <w:t>)</w:t>
      </w:r>
      <w:r w:rsidR="009255FD" w:rsidRPr="003D3B00">
        <w:rPr>
          <w:rFonts w:ascii="Times New Roman" w:eastAsia="標楷體" w:hAnsi="Times New Roman" w:cs="DFKaiShu-SB-Estd-BF" w:hint="eastAsia"/>
          <w:kern w:val="0"/>
          <w:szCs w:val="24"/>
        </w:rPr>
        <w:t>健康面談及指導</w:t>
      </w:r>
    </w:p>
    <w:p w:rsidR="009255FD" w:rsidRPr="003D3B00" w:rsidRDefault="009255FD" w:rsidP="00FC44B4">
      <w:pPr>
        <w:ind w:leftChars="354" w:left="851" w:hanging="1"/>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協助初步評估結果異常者轉介婦產科或職業專科醫師，安排進一步追蹤檢查，提供工作適性安排之建議（參考附表三）。</w:t>
      </w:r>
    </w:p>
    <w:p w:rsidR="009255FD" w:rsidRPr="003D3B00" w:rsidRDefault="00FC44B4" w:rsidP="00FC44B4">
      <w:pPr>
        <w:ind w:leftChars="177" w:left="1985" w:hangingChars="650" w:hanging="1560"/>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五</w:t>
      </w:r>
      <w:r w:rsidR="009255FD" w:rsidRPr="003D3B00">
        <w:rPr>
          <w:rFonts w:ascii="Times New Roman" w:eastAsia="標楷體" w:hAnsi="Times New Roman" w:cs="DFKaiShu-SB-Estd-BF" w:hint="eastAsia"/>
          <w:kern w:val="0"/>
          <w:szCs w:val="24"/>
        </w:rPr>
        <w:t>)</w:t>
      </w:r>
      <w:r w:rsidR="009255FD" w:rsidRPr="003D3B00">
        <w:rPr>
          <w:rFonts w:ascii="Times New Roman" w:eastAsia="標楷體" w:hAnsi="Times New Roman" w:cs="DFKaiShu-SB-Estd-BF" w:hint="eastAsia"/>
          <w:kern w:val="0"/>
          <w:szCs w:val="24"/>
        </w:rPr>
        <w:t>適性評估</w:t>
      </w:r>
    </w:p>
    <w:p w:rsidR="009255FD" w:rsidRPr="003D3B00" w:rsidRDefault="00FC44B4" w:rsidP="00EF69D1">
      <w:pPr>
        <w:ind w:leftChars="354" w:left="992" w:hangingChars="59" w:hanging="1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009255FD" w:rsidRPr="003D3B00">
        <w:rPr>
          <w:rFonts w:ascii="Times New Roman" w:eastAsia="標楷體" w:hAnsi="Times New Roman" w:cs="DFKaiShu-SB-Estd-BF" w:hint="eastAsia"/>
          <w:kern w:val="0"/>
          <w:szCs w:val="24"/>
        </w:rPr>
        <w:t>經醫師評估需進行工作調整者，由</w:t>
      </w:r>
      <w:r w:rsidRPr="003D3B00">
        <w:rPr>
          <w:rFonts w:ascii="Times New Roman" w:eastAsia="標楷體" w:hAnsi="Times New Roman" w:cs="DFKaiShu-SB-Estd-BF" w:hint="eastAsia"/>
          <w:kern w:val="0"/>
          <w:szCs w:val="24"/>
        </w:rPr>
        <w:t>各單位主管</w:t>
      </w:r>
      <w:r w:rsidR="009255FD" w:rsidRPr="003D3B00">
        <w:rPr>
          <w:rFonts w:ascii="Times New Roman" w:eastAsia="標楷體" w:hAnsi="Times New Roman" w:cs="DFKaiShu-SB-Estd-BF" w:hint="eastAsia"/>
          <w:kern w:val="0"/>
          <w:szCs w:val="24"/>
        </w:rPr>
        <w:t>進行面談，填寫「母性健康</w:t>
      </w:r>
      <w:bookmarkStart w:id="2" w:name="_GoBack"/>
      <w:bookmarkEnd w:id="2"/>
      <w:r w:rsidR="009255FD" w:rsidRPr="003D3B00">
        <w:rPr>
          <w:rFonts w:ascii="Times New Roman" w:eastAsia="標楷體" w:hAnsi="Times New Roman" w:cs="DFKaiShu-SB-Estd-BF" w:hint="eastAsia"/>
          <w:kern w:val="0"/>
          <w:szCs w:val="24"/>
        </w:rPr>
        <w:t>保護之面談及工作適性安排建議表（附表四）」，告知工作調整之建議，並聽取適用對象及單位主管意見，依勞動基準法之規定進行工作之調整。</w:t>
      </w:r>
    </w:p>
    <w:p w:rsidR="008C72A6" w:rsidRPr="003D3B00" w:rsidRDefault="00FC44B4" w:rsidP="007000BD">
      <w:pPr>
        <w:ind w:leftChars="355" w:left="991" w:hangingChars="58" w:hanging="139"/>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009255FD" w:rsidRPr="003D3B00">
        <w:rPr>
          <w:rFonts w:ascii="Times New Roman" w:eastAsia="標楷體" w:hAnsi="Times New Roman" w:cs="DFKaiShu-SB-Estd-BF" w:hint="eastAsia"/>
          <w:kern w:val="0"/>
          <w:szCs w:val="24"/>
        </w:rPr>
        <w:t>適用對象於母性健康保護期間，因工作條件改變、作業程序變更、健康異常或有不適反應，經醫師診斷證明不適原有工作者，應重新辦理評估、面談等事項。</w:t>
      </w:r>
    </w:p>
    <w:p w:rsidR="007808A1" w:rsidRPr="003D3B00" w:rsidRDefault="0023231E" w:rsidP="0023231E">
      <w:pPr>
        <w:ind w:leftChars="177" w:left="1985" w:hangingChars="650" w:hanging="1560"/>
        <w:jc w:val="both"/>
        <w:rPr>
          <w:rFonts w:ascii="Times New Roman" w:eastAsia="標楷體" w:hAnsi="標楷體" w:cs="Times New Roman"/>
          <w:szCs w:val="24"/>
        </w:rPr>
      </w:pPr>
      <w:r w:rsidRPr="003D3B00">
        <w:rPr>
          <w:rFonts w:ascii="Times New Roman" w:eastAsia="標楷體" w:hAnsi="標楷體" w:cs="Times New Roman"/>
          <w:szCs w:val="24"/>
        </w:rPr>
        <w:t>(</w:t>
      </w:r>
      <w:r w:rsidRPr="003D3B00">
        <w:rPr>
          <w:rFonts w:ascii="Times New Roman" w:eastAsia="標楷體" w:hAnsi="標楷體" w:cs="Times New Roman" w:hint="eastAsia"/>
          <w:szCs w:val="24"/>
        </w:rPr>
        <w:t>六</w:t>
      </w:r>
      <w:r w:rsidRPr="003D3B00">
        <w:rPr>
          <w:rFonts w:ascii="Times New Roman" w:eastAsia="標楷體" w:hAnsi="標楷體" w:cs="Times New Roman"/>
          <w:szCs w:val="24"/>
        </w:rPr>
        <w:t>)</w:t>
      </w:r>
      <w:r w:rsidR="007808A1" w:rsidRPr="003D3B00">
        <w:rPr>
          <w:rFonts w:ascii="Times New Roman" w:eastAsia="標楷體" w:hAnsi="標楷體" w:cs="Times New Roman" w:hint="eastAsia"/>
          <w:szCs w:val="24"/>
        </w:rPr>
        <w:t>執行成效之評估及改善</w:t>
      </w:r>
    </w:p>
    <w:p w:rsidR="007808A1" w:rsidRPr="003D3B00" w:rsidRDefault="0023231E" w:rsidP="0023231E">
      <w:pPr>
        <w:ind w:leftChars="355" w:left="991" w:hangingChars="58" w:hanging="139"/>
        <w:jc w:val="both"/>
        <w:rPr>
          <w:rFonts w:ascii="Times New Roman" w:eastAsia="標楷體" w:hAnsi="標楷體" w:cs="Times New Roman"/>
          <w:szCs w:val="24"/>
        </w:rPr>
      </w:pPr>
      <w:r w:rsidRPr="003D3B00">
        <w:rPr>
          <w:rFonts w:ascii="Times New Roman" w:eastAsia="標楷體" w:hAnsi="標楷體" w:cs="Times New Roman" w:hint="eastAsia"/>
          <w:szCs w:val="24"/>
        </w:rPr>
        <w:lastRenderedPageBreak/>
        <w:t>1.</w:t>
      </w:r>
      <w:r w:rsidR="007808A1" w:rsidRPr="003D3B00">
        <w:rPr>
          <w:rFonts w:ascii="Times New Roman" w:eastAsia="標楷體" w:hAnsi="標楷體" w:cs="Times New Roman" w:hint="eastAsia"/>
          <w:szCs w:val="24"/>
        </w:rPr>
        <w:t>定期於環境保護暨安全衛生委員會進行母性健康保護計畫執行情形及成效評估報告（附表五），研議改善對策作為未來母性健康保護規劃參考。</w:t>
      </w:r>
    </w:p>
    <w:p w:rsidR="007808A1" w:rsidRPr="003D3B00" w:rsidRDefault="0023231E" w:rsidP="0023231E">
      <w:pPr>
        <w:ind w:leftChars="355" w:left="991" w:hangingChars="58" w:hanging="139"/>
        <w:jc w:val="both"/>
        <w:rPr>
          <w:rFonts w:ascii="Times New Roman" w:eastAsia="標楷體" w:hAnsi="標楷體" w:cs="Times New Roman"/>
          <w:szCs w:val="24"/>
        </w:rPr>
      </w:pPr>
      <w:r w:rsidRPr="003D3B00">
        <w:rPr>
          <w:rFonts w:ascii="Times New Roman" w:eastAsia="標楷體" w:hAnsi="標楷體" w:cs="Times New Roman" w:hint="eastAsia"/>
          <w:szCs w:val="24"/>
        </w:rPr>
        <w:t>2.</w:t>
      </w:r>
      <w:r w:rsidR="007808A1" w:rsidRPr="003D3B00">
        <w:rPr>
          <w:rFonts w:ascii="Times New Roman" w:eastAsia="標楷體" w:hAnsi="標楷體" w:cs="Times New Roman" w:hint="eastAsia"/>
          <w:szCs w:val="24"/>
        </w:rPr>
        <w:t>如果改善成效不佳，應</w:t>
      </w:r>
      <w:r w:rsidR="007808A1" w:rsidRPr="003D3B00">
        <w:rPr>
          <w:rFonts w:ascii="Times New Roman" w:eastAsia="標楷體" w:hAnsi="Times New Roman" w:cs="DFKaiShu-SB-Estd-BF" w:hint="eastAsia"/>
          <w:kern w:val="0"/>
          <w:szCs w:val="24"/>
        </w:rPr>
        <w:t>重新</w:t>
      </w:r>
      <w:r w:rsidR="007808A1" w:rsidRPr="003D3B00">
        <w:rPr>
          <w:rFonts w:ascii="Times New Roman" w:eastAsia="標楷體" w:hAnsi="標楷體" w:cs="Times New Roman" w:hint="eastAsia"/>
          <w:szCs w:val="24"/>
        </w:rPr>
        <w:t>辦理評估、面談等事項，重新選定改善方法。</w:t>
      </w:r>
    </w:p>
    <w:p w:rsidR="007808A1" w:rsidRPr="003D3B00" w:rsidRDefault="00075C39" w:rsidP="00075C39">
      <w:pPr>
        <w:ind w:leftChars="354" w:left="1983" w:hangingChars="472" w:hanging="1133"/>
        <w:jc w:val="both"/>
        <w:rPr>
          <w:rFonts w:ascii="Times New Roman" w:eastAsia="標楷體" w:hAnsi="標楷體" w:cs="Times New Roman"/>
          <w:szCs w:val="24"/>
        </w:rPr>
      </w:pPr>
      <w:r w:rsidRPr="003D3B00">
        <w:rPr>
          <w:rFonts w:ascii="Times New Roman" w:eastAsia="標楷體" w:hAnsi="標楷體" w:cs="Times New Roman" w:hint="eastAsia"/>
          <w:szCs w:val="24"/>
        </w:rPr>
        <w:t>3</w:t>
      </w:r>
      <w:r w:rsidRPr="003D3B00">
        <w:rPr>
          <w:rFonts w:ascii="Times New Roman" w:eastAsia="標楷體" w:hAnsi="標楷體" w:cs="Times New Roman"/>
          <w:szCs w:val="24"/>
        </w:rPr>
        <w:t>.</w:t>
      </w:r>
      <w:r w:rsidR="007808A1" w:rsidRPr="003D3B00">
        <w:rPr>
          <w:rFonts w:ascii="Times New Roman" w:eastAsia="標楷體" w:hAnsi="標楷體" w:cs="Times New Roman" w:hint="eastAsia"/>
          <w:szCs w:val="24"/>
        </w:rPr>
        <w:t>本計畫未盡事宜，適用</w:t>
      </w:r>
      <w:r w:rsidR="007808A1" w:rsidRPr="003D3B00">
        <w:rPr>
          <w:rFonts w:ascii="Times New Roman" w:eastAsia="標楷體" w:hAnsi="Times New Roman" w:cs="DFKaiShu-SB-Estd-BF" w:hint="eastAsia"/>
          <w:kern w:val="0"/>
          <w:szCs w:val="24"/>
        </w:rPr>
        <w:t>本校</w:t>
      </w:r>
      <w:r w:rsidR="007808A1" w:rsidRPr="003D3B00">
        <w:rPr>
          <w:rFonts w:ascii="Times New Roman" w:eastAsia="標楷體" w:hAnsi="標楷體" w:cs="Times New Roman" w:hint="eastAsia"/>
          <w:szCs w:val="24"/>
        </w:rPr>
        <w:t>其他規章進行修正或補充。</w:t>
      </w:r>
    </w:p>
    <w:p w:rsidR="007808A1" w:rsidRPr="003D3B00" w:rsidRDefault="00075C39" w:rsidP="00075C39">
      <w:pPr>
        <w:ind w:leftChars="354" w:left="1983" w:hangingChars="472" w:hanging="1133"/>
        <w:jc w:val="both"/>
        <w:rPr>
          <w:rFonts w:ascii="Times New Roman" w:eastAsia="標楷體" w:hAnsi="標楷體" w:cs="Times New Roman"/>
          <w:szCs w:val="24"/>
        </w:rPr>
      </w:pPr>
      <w:r w:rsidRPr="003D3B00">
        <w:rPr>
          <w:rFonts w:ascii="Times New Roman" w:eastAsia="標楷體" w:hAnsi="標楷體" w:cs="Times New Roman"/>
          <w:szCs w:val="24"/>
        </w:rPr>
        <w:t>4.</w:t>
      </w:r>
      <w:r w:rsidR="007808A1" w:rsidRPr="003D3B00">
        <w:rPr>
          <w:rFonts w:ascii="Times New Roman" w:eastAsia="標楷體" w:hAnsi="標楷體" w:cs="Times New Roman" w:hint="eastAsia"/>
          <w:szCs w:val="24"/>
        </w:rPr>
        <w:t>本計畫執行紀錄或文件等應歸檔留存三年以上。</w:t>
      </w:r>
    </w:p>
    <w:p w:rsidR="008C72A6" w:rsidRPr="003D3B00" w:rsidRDefault="00075C39" w:rsidP="00075C39">
      <w:pPr>
        <w:ind w:leftChars="354" w:left="1983" w:hangingChars="472" w:hanging="1133"/>
        <w:jc w:val="both"/>
        <w:rPr>
          <w:rFonts w:ascii="Times New Roman" w:eastAsia="標楷體" w:hAnsi="標楷體" w:cs="Times New Roman"/>
          <w:szCs w:val="24"/>
        </w:rPr>
      </w:pPr>
      <w:r w:rsidRPr="003D3B00">
        <w:rPr>
          <w:rFonts w:ascii="Times New Roman" w:eastAsia="標楷體" w:hAnsi="標楷體" w:cs="Times New Roman"/>
          <w:szCs w:val="24"/>
        </w:rPr>
        <w:t>5.</w:t>
      </w:r>
      <w:r w:rsidR="007808A1" w:rsidRPr="003D3B00">
        <w:rPr>
          <w:rFonts w:ascii="Times New Roman" w:eastAsia="標楷體" w:hAnsi="標楷體" w:cs="Times New Roman" w:hint="eastAsia"/>
          <w:szCs w:val="24"/>
        </w:rPr>
        <w:t>本計畫經本校</w:t>
      </w:r>
      <w:r w:rsidRPr="003D3B00">
        <w:rPr>
          <w:rFonts w:ascii="Times New Roman" w:eastAsia="標楷體" w:hAnsi="標楷體" w:cs="Times New Roman" w:hint="eastAsia"/>
          <w:szCs w:val="24"/>
        </w:rPr>
        <w:t>職業</w:t>
      </w:r>
      <w:r w:rsidR="007808A1" w:rsidRPr="003D3B00">
        <w:rPr>
          <w:rFonts w:ascii="Times New Roman" w:eastAsia="標楷體" w:hAnsi="標楷體" w:cs="Times New Roman" w:hint="eastAsia"/>
          <w:szCs w:val="24"/>
        </w:rPr>
        <w:t>安全衛生委員會審議通過後公告實施，修正時亦同。</w:t>
      </w:r>
    </w:p>
    <w:p w:rsidR="008C72A6" w:rsidRPr="003D3B00" w:rsidRDefault="008C72A6" w:rsidP="00DA42EA">
      <w:pPr>
        <w:jc w:val="both"/>
        <w:rPr>
          <w:rFonts w:ascii="Times New Roman" w:eastAsia="標楷體" w:hAnsi="標楷體" w:cs="Times New Roman"/>
          <w:szCs w:val="24"/>
        </w:rPr>
      </w:pPr>
    </w:p>
    <w:p w:rsidR="008C72A6" w:rsidRDefault="008C72A6" w:rsidP="003A1520">
      <w:pPr>
        <w:jc w:val="both"/>
        <w:rPr>
          <w:rFonts w:ascii="Times New Roman" w:eastAsia="標楷體" w:hAnsi="標楷體" w:cs="Times New Roman"/>
          <w:color w:val="000000"/>
          <w:szCs w:val="24"/>
        </w:rPr>
      </w:pPr>
    </w:p>
    <w:p w:rsidR="007808A1" w:rsidRPr="004267A7" w:rsidRDefault="007808A1" w:rsidP="003A1520">
      <w:pPr>
        <w:jc w:val="both"/>
        <w:rPr>
          <w:rFonts w:ascii="Times New Roman" w:eastAsia="標楷體" w:hAnsi="標楷體" w:cs="Times New Roman"/>
          <w:color w:val="000000"/>
          <w:szCs w:val="24"/>
        </w:rPr>
      </w:pPr>
    </w:p>
    <w:p w:rsidR="00DA42EA" w:rsidRPr="00DA42EA" w:rsidRDefault="00DA42EA" w:rsidP="00DA42EA">
      <w:pPr>
        <w:suppressAutoHyphens/>
        <w:snapToGrid w:val="0"/>
        <w:spacing w:line="276" w:lineRule="auto"/>
        <w:ind w:left="1614"/>
        <w:textAlignment w:val="baseline"/>
        <w:rPr>
          <w:rFonts w:eastAsia="新細明體;PMingLiU" w:cs="Times New Roman"/>
          <w:kern w:val="0"/>
          <w:sz w:val="22"/>
        </w:rPr>
      </w:pPr>
    </w:p>
    <w:tbl>
      <w:tblPr>
        <w:tblW w:w="10467" w:type="dxa"/>
        <w:tblLook w:val="04A0"/>
      </w:tblPr>
      <w:tblGrid>
        <w:gridCol w:w="10467"/>
      </w:tblGrid>
      <w:tr w:rsidR="00DA42EA" w:rsidRPr="007808A1" w:rsidTr="00DA42EA">
        <w:tc>
          <w:tcPr>
            <w:tcW w:w="10467" w:type="dxa"/>
            <w:shd w:val="clear" w:color="auto" w:fill="auto"/>
          </w:tcPr>
          <w:p w:rsidR="00DA42EA" w:rsidRPr="007808A1" w:rsidRDefault="00FA2C3D" w:rsidP="00BC5BC8">
            <w:pPr>
              <w:suppressAutoHyphens/>
              <w:snapToGrid w:val="0"/>
              <w:spacing w:line="276" w:lineRule="auto"/>
              <w:ind w:firstLineChars="827" w:firstLine="1985"/>
              <w:textAlignment w:val="baseline"/>
              <w:rPr>
                <w:rFonts w:ascii="Times New Roman" w:eastAsia="新細明體;PMingLiU" w:hAnsi="Times New Roman" w:cs="Times New Roman"/>
                <w:kern w:val="0"/>
                <w:sz w:val="22"/>
                <w:lang w:eastAsia="en-US"/>
              </w:rPr>
            </w:pPr>
            <w:r w:rsidRPr="00FA2C3D">
              <w:rPr>
                <w:noProof/>
              </w:rPr>
              <w:lastRenderedPageBreak/>
              <w:pict>
                <v:shapetype id="_x0000_t202" coordsize="21600,21600" o:spt="202" path="m,l,21600r21600,l21600,xe">
                  <v:stroke joinstyle="miter"/>
                  <v:path gradientshapeok="t" o:connecttype="rect"/>
                </v:shapetype>
                <v:shape id="文字方塊 2" o:spid="_x0000_s1032" type="#_x0000_t202" style="position:absolute;left:0;text-align:left;margin-left:185.5pt;margin-top:391.5pt;width:164.5pt;height:21pt;z-index:251661312;visibility:visible;mso-width-relative:margin;mso-height-relative:margin" o:allowoverlap="f" stroked="f">
                  <v:textbox>
                    <w:txbxContent>
                      <w:p w:rsidR="00D27A1F" w:rsidRPr="00BD127D" w:rsidRDefault="00D27A1F" w:rsidP="00BD127D">
                        <w:pPr>
                          <w:adjustRightInd w:val="0"/>
                          <w:snapToGrid w:val="0"/>
                          <w:jc w:val="center"/>
                          <w:rPr>
                            <w:rFonts w:ascii="標楷體" w:eastAsia="標楷體" w:hAnsi="標楷體"/>
                          </w:rPr>
                        </w:pPr>
                        <w:r w:rsidRPr="00BD127D">
                          <w:rPr>
                            <w:rFonts w:ascii="標楷體" w:eastAsia="標楷體" w:hAnsi="標楷體"/>
                          </w:rPr>
                          <w:t>由單位主管進行面談</w:t>
                        </w:r>
                      </w:p>
                      <w:p w:rsidR="00D27A1F" w:rsidRDefault="00D27A1F" w:rsidP="00BD127D">
                        <w:pPr>
                          <w:jc w:val="center"/>
                        </w:pPr>
                      </w:p>
                    </w:txbxContent>
                  </v:textbox>
                </v:shape>
              </w:pict>
            </w:r>
            <w:r w:rsidR="00DA42EA" w:rsidRPr="007808A1">
              <w:rPr>
                <w:rFonts w:ascii="Times New Roman" w:eastAsia="標楷體" w:hAnsi="Times New Roman" w:cs="Times New Roman"/>
                <w:noProof/>
                <w:kern w:val="0"/>
                <w:szCs w:val="24"/>
              </w:rPr>
              <w:drawing>
                <wp:inline distT="0" distB="0" distL="0" distR="0">
                  <wp:extent cx="4965065" cy="70434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18" cstate="print"/>
                          <a:srcRect l="15048" t="4460" b="10314"/>
                          <a:stretch>
                            <a:fillRect/>
                          </a:stretch>
                        </pic:blipFill>
                        <pic:spPr bwMode="auto">
                          <a:xfrm>
                            <a:off x="0" y="0"/>
                            <a:ext cx="4965065" cy="7043420"/>
                          </a:xfrm>
                          <a:prstGeom prst="rect">
                            <a:avLst/>
                          </a:prstGeom>
                        </pic:spPr>
                      </pic:pic>
                    </a:graphicData>
                  </a:graphic>
                </wp:inline>
              </w:drawing>
            </w:r>
          </w:p>
          <w:p w:rsidR="00DA42EA" w:rsidRPr="007808A1" w:rsidRDefault="00DA42EA" w:rsidP="007808A1">
            <w:pPr>
              <w:suppressAutoHyphens/>
              <w:snapToGrid w:val="0"/>
              <w:spacing w:line="276" w:lineRule="auto"/>
              <w:jc w:val="center"/>
              <w:textAlignment w:val="baseline"/>
              <w:rPr>
                <w:rFonts w:ascii="Times New Roman" w:eastAsia="標楷體" w:hAnsi="Times New Roman" w:cs="Times New Roman"/>
                <w:kern w:val="0"/>
                <w:szCs w:val="24"/>
              </w:rPr>
            </w:pPr>
            <w:r w:rsidRPr="007808A1">
              <w:rPr>
                <w:rFonts w:ascii="Times New Roman" w:eastAsia="標楷體" w:hAnsi="Times New Roman" w:cs="Times New Roman"/>
                <w:kern w:val="0"/>
                <w:szCs w:val="24"/>
              </w:rPr>
              <w:t>圖</w:t>
            </w:r>
            <w:r w:rsidRPr="007808A1">
              <w:rPr>
                <w:rFonts w:ascii="Times New Roman" w:eastAsia="標楷體" w:hAnsi="Times New Roman" w:cs="Times New Roman"/>
                <w:kern w:val="0"/>
                <w:szCs w:val="24"/>
              </w:rPr>
              <w:t>1</w:t>
            </w:r>
            <w:r w:rsidR="007808A1">
              <w:rPr>
                <w:rFonts w:ascii="Times New Roman" w:eastAsia="標楷體" w:hAnsi="Times New Roman" w:cs="Times New Roman" w:hint="eastAsia"/>
                <w:kern w:val="0"/>
                <w:szCs w:val="24"/>
              </w:rPr>
              <w:t>.</w:t>
            </w:r>
            <w:r w:rsidRPr="007808A1">
              <w:rPr>
                <w:rFonts w:ascii="Times New Roman" w:eastAsia="標楷體" w:hAnsi="Times New Roman" w:cs="Times New Roman"/>
                <w:kern w:val="0"/>
                <w:szCs w:val="24"/>
              </w:rPr>
              <w:t xml:space="preserve"> </w:t>
            </w:r>
            <w:r w:rsidRPr="007808A1">
              <w:rPr>
                <w:rFonts w:ascii="Times New Roman" w:eastAsia="標楷體" w:hAnsi="Times New Roman" w:cs="Times New Roman"/>
                <w:kern w:val="0"/>
                <w:szCs w:val="24"/>
              </w:rPr>
              <w:t>母性健康保護計畫執行流程</w:t>
            </w:r>
          </w:p>
        </w:tc>
      </w:tr>
    </w:tbl>
    <w:p w:rsidR="007808A1" w:rsidRDefault="007808A1" w:rsidP="00DA42EA">
      <w:pPr>
        <w:suppressAutoHyphens/>
        <w:ind w:left="118"/>
        <w:textAlignment w:val="baseline"/>
        <w:rPr>
          <w:rFonts w:ascii="標楷體" w:eastAsia="標楷體" w:hAnsi="標楷體" w:cs="Times New Roman"/>
          <w:color w:val="000000"/>
          <w:kern w:val="0"/>
          <w:sz w:val="28"/>
          <w:szCs w:val="28"/>
        </w:rPr>
      </w:pPr>
    </w:p>
    <w:p w:rsidR="007808A1" w:rsidRDefault="007808A1">
      <w:pPr>
        <w:widowControl/>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br w:type="page"/>
      </w:r>
    </w:p>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lastRenderedPageBreak/>
        <w:t>附表一</w:t>
      </w:r>
    </w:p>
    <w:p w:rsidR="006F1DB6" w:rsidRDefault="006F1DB6" w:rsidP="00DA42EA">
      <w:pPr>
        <w:suppressAutoHyphens/>
        <w:snapToGrid w:val="0"/>
        <w:ind w:left="118"/>
        <w:jc w:val="center"/>
        <w:textAlignment w:val="baseline"/>
        <w:rPr>
          <w:rFonts w:ascii="Times New Roman" w:eastAsia="標楷體" w:hAnsi="Times New Roman" w:hint="eastAsia"/>
          <w:b/>
          <w:sz w:val="32"/>
          <w:szCs w:val="28"/>
        </w:rPr>
      </w:pPr>
      <w:r>
        <w:rPr>
          <w:rFonts w:ascii="Times New Roman" w:eastAsia="標楷體" w:hAnsi="Times New Roman" w:hint="eastAsia"/>
          <w:b/>
          <w:sz w:val="32"/>
          <w:szCs w:val="28"/>
        </w:rPr>
        <w:t>國立東港高級海事水產職業學校</w:t>
      </w:r>
    </w:p>
    <w:p w:rsidR="00DA42EA" w:rsidRPr="003D3B00" w:rsidRDefault="00DA42EA" w:rsidP="00DA42EA">
      <w:pPr>
        <w:suppressAutoHyphens/>
        <w:snapToGrid w:val="0"/>
        <w:ind w:left="118"/>
        <w:jc w:val="center"/>
        <w:textAlignment w:val="baseline"/>
        <w:rPr>
          <w:rFonts w:ascii="標楷體" w:eastAsia="標楷體" w:hAnsi="標楷體" w:cs="Times New Roman"/>
          <w:kern w:val="0"/>
          <w:sz w:val="28"/>
          <w:szCs w:val="28"/>
        </w:rPr>
      </w:pPr>
      <w:r w:rsidRPr="003D3B00">
        <w:rPr>
          <w:rFonts w:ascii="標楷體" w:eastAsia="標楷體" w:hAnsi="標楷體" w:cs="Times New Roman"/>
          <w:kern w:val="0"/>
          <w:sz w:val="28"/>
          <w:szCs w:val="28"/>
        </w:rPr>
        <w:t>母性健康保護之工作場所環境及作業危害評估表</w:t>
      </w:r>
    </w:p>
    <w:tbl>
      <w:tblPr>
        <w:tblW w:w="10052" w:type="dxa"/>
        <w:jc w:val="center"/>
        <w:tblLook w:val="04A0"/>
      </w:tblPr>
      <w:tblGrid>
        <w:gridCol w:w="1471"/>
        <w:gridCol w:w="1548"/>
        <w:gridCol w:w="750"/>
        <w:gridCol w:w="1517"/>
        <w:gridCol w:w="752"/>
        <w:gridCol w:w="386"/>
        <w:gridCol w:w="1307"/>
        <w:gridCol w:w="1134"/>
        <w:gridCol w:w="1187"/>
      </w:tblGrid>
      <w:tr w:rsidR="00076F85" w:rsidRPr="003D3B00" w:rsidTr="00DA42EA">
        <w:trPr>
          <w:trHeight w:val="409"/>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b/>
                <w:kern w:val="0"/>
                <w:sz w:val="28"/>
                <w:szCs w:val="24"/>
                <w:lang w:eastAsia="en-US"/>
              </w:rPr>
            </w:pPr>
            <w:r w:rsidRPr="003D3B00">
              <w:rPr>
                <w:rFonts w:ascii="標楷體" w:eastAsia="標楷體" w:hAnsi="標楷體" w:cs="Times New Roman"/>
                <w:b/>
                <w:kern w:val="0"/>
                <w:sz w:val="28"/>
                <w:szCs w:val="24"/>
                <w:lang w:eastAsia="en-US"/>
              </w:rPr>
              <w:t>一、基本資料</w:t>
            </w:r>
          </w:p>
        </w:tc>
      </w:tr>
      <w:tr w:rsidR="00076F85" w:rsidRPr="003D3B00" w:rsidTr="00DA42EA">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姓    名</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p>
        </w:tc>
        <w:tc>
          <w:tcPr>
            <w:tcW w:w="15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年    齡</w:t>
            </w:r>
          </w:p>
        </w:tc>
        <w:tc>
          <w:tcPr>
            <w:tcW w:w="4766" w:type="dxa"/>
            <w:gridSpan w:val="5"/>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r>
      <w:tr w:rsidR="00076F85" w:rsidRPr="003D3B00" w:rsidTr="00DA42EA">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單    位</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p>
        </w:tc>
        <w:tc>
          <w:tcPr>
            <w:tcW w:w="15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聯絡電話</w:t>
            </w:r>
          </w:p>
        </w:tc>
        <w:tc>
          <w:tcPr>
            <w:tcW w:w="476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(分機)             (手機)</w:t>
            </w:r>
          </w:p>
        </w:tc>
      </w:tr>
      <w:tr w:rsidR="00076F85" w:rsidRPr="003D3B00" w:rsidTr="00DA42EA">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職    稱</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p>
        </w:tc>
        <w:tc>
          <w:tcPr>
            <w:tcW w:w="15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電子信箱</w:t>
            </w:r>
          </w:p>
        </w:tc>
        <w:tc>
          <w:tcPr>
            <w:tcW w:w="4766" w:type="dxa"/>
            <w:gridSpan w:val="5"/>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r>
      <w:tr w:rsidR="00076F85" w:rsidRPr="003D3B00" w:rsidTr="00DA42EA">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現    況</w:t>
            </w:r>
          </w:p>
        </w:tc>
        <w:tc>
          <w:tcPr>
            <w:tcW w:w="8581" w:type="dxa"/>
            <w:gridSpan w:val="8"/>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1.□懷孕，預產期</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年</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月</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日，目前週數：</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週</w:t>
            </w:r>
          </w:p>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2.□產後，生產日</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年</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月</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日，目前產後：</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週；</w:t>
            </w:r>
          </w:p>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 xml:space="preserve">  哺乳：□有  □無</w:t>
            </w:r>
          </w:p>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3.□其他：___________________________________</w:t>
            </w:r>
          </w:p>
        </w:tc>
      </w:tr>
      <w:tr w:rsidR="00076F85" w:rsidRPr="003D3B00" w:rsidTr="00DA42EA">
        <w:trPr>
          <w:trHeight w:val="409"/>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b/>
                <w:kern w:val="0"/>
                <w:sz w:val="28"/>
                <w:szCs w:val="28"/>
              </w:rPr>
              <w:t>二、工作場所環境及作業危害評估</w:t>
            </w:r>
          </w:p>
        </w:tc>
      </w:tr>
      <w:tr w:rsidR="00076F85" w:rsidRPr="003D3B00" w:rsidTr="00847C61">
        <w:trPr>
          <w:trHeight w:val="409"/>
          <w:jc w:val="center"/>
        </w:trPr>
        <w:tc>
          <w:tcPr>
            <w:tcW w:w="642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危害類型</w:t>
            </w:r>
          </w:p>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(下述存在常態工作活動中者，請勾選「有」，反之勾選「無」)</w:t>
            </w:r>
          </w:p>
        </w:tc>
        <w:tc>
          <w:tcPr>
            <w:tcW w:w="36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評估結果</w:t>
            </w:r>
          </w:p>
        </w:tc>
      </w:tr>
      <w:tr w:rsidR="00076F85" w:rsidRPr="003D3B00" w:rsidTr="00847C61">
        <w:trPr>
          <w:trHeight w:val="360"/>
          <w:jc w:val="center"/>
        </w:trPr>
        <w:tc>
          <w:tcPr>
            <w:tcW w:w="6424"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textAlignment w:val="baseline"/>
              <w:rPr>
                <w:rFonts w:eastAsia="新細明體;PMingLiU" w:cs="Times New Roman"/>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第一級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第二級</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第三級</w:t>
            </w:r>
          </w:p>
        </w:tc>
      </w:tr>
      <w:tr w:rsidR="00076F85" w:rsidRPr="003D3B00" w:rsidTr="00847C61">
        <w:trPr>
          <w:trHeight w:val="360"/>
          <w:jc w:val="center"/>
        </w:trPr>
        <w:tc>
          <w:tcPr>
            <w:tcW w:w="6424"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textAlignment w:val="baseline"/>
              <w:rPr>
                <w:rFonts w:eastAsia="新細明體;PMingLiU" w:cs="Times New Roman"/>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可能有影響</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有</w:t>
            </w: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b/>
                <w:kern w:val="0"/>
                <w:sz w:val="28"/>
                <w:szCs w:val="24"/>
                <w:lang w:eastAsia="en-US"/>
              </w:rPr>
              <w:t>(一)物理性危害</w:t>
            </w:r>
          </w:p>
        </w:tc>
      </w:tr>
      <w:tr w:rsidR="00076F85" w:rsidRPr="003D3B00" w:rsidTr="00847C61">
        <w:trPr>
          <w:trHeight w:val="337"/>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工作性質須經常上下階梯或梯架</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37"/>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工作性質須搬抬物件上下階梯或梯架</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192" w:hanging="192"/>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工作場所可能有遭遇物品掉落或移動性物品造成衝擊衝撞</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4.</w:t>
            </w:r>
            <w:r w:rsidRPr="003D3B00">
              <w:rPr>
                <w:rFonts w:ascii="Times New Roman" w:eastAsia="標楷體" w:hAnsi="Times New Roman" w:cs="Times New Roman"/>
                <w:kern w:val="0"/>
                <w:szCs w:val="24"/>
              </w:rPr>
              <w:t>暴露於有害輻射散布場所之工作</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5.</w:t>
            </w:r>
            <w:r w:rsidRPr="003D3B00">
              <w:rPr>
                <w:rFonts w:ascii="Times New Roman" w:eastAsia="標楷體" w:hAnsi="Times New Roman" w:cs="Times New Roman"/>
                <w:kern w:val="0"/>
                <w:szCs w:val="24"/>
                <w:lang w:eastAsia="en-US"/>
              </w:rPr>
              <w:t>暴露於噪音作業環境</w:t>
            </w:r>
            <w:r w:rsidRPr="003D3B00">
              <w:rPr>
                <w:rFonts w:ascii="Times New Roman" w:eastAsia="標楷體" w:hAnsi="Times New Roman" w:cs="Times New Roman"/>
                <w:kern w:val="0"/>
                <w:szCs w:val="24"/>
                <w:lang w:eastAsia="en-US"/>
              </w:rPr>
              <w:t>(TWA</w:t>
            </w:r>
            <w:r w:rsidRPr="003D3B00">
              <w:rPr>
                <w:rFonts w:ascii="新細明體" w:hAnsi="新細明體" w:cs="新細明體" w:hint="eastAsia"/>
                <w:kern w:val="0"/>
                <w:szCs w:val="24"/>
                <w:lang w:eastAsia="en-US"/>
              </w:rPr>
              <w:t>≧</w:t>
            </w:r>
            <w:r w:rsidRPr="003D3B00">
              <w:rPr>
                <w:rFonts w:ascii="Times New Roman" w:eastAsia="標楷體" w:hAnsi="Times New Roman" w:cs="Times New Roman"/>
                <w:kern w:val="0"/>
                <w:szCs w:val="24"/>
                <w:lang w:eastAsia="en-US"/>
              </w:rPr>
              <w:t>85dB)</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6.</w:t>
            </w:r>
            <w:r w:rsidRPr="003D3B00">
              <w:rPr>
                <w:rFonts w:ascii="Times New Roman" w:eastAsia="標楷體" w:hAnsi="Times New Roman" w:cs="Times New Roman"/>
                <w:kern w:val="0"/>
                <w:szCs w:val="24"/>
              </w:rPr>
              <w:t>暴露於會引發不適之環境溫度</w:t>
            </w:r>
            <w:r w:rsidRPr="003D3B00">
              <w:rPr>
                <w:rFonts w:ascii="Times New Roman" w:eastAsia="標楷體" w:hAnsi="Times New Roman" w:cs="Times New Roman"/>
                <w:kern w:val="0"/>
                <w:szCs w:val="24"/>
              </w:rPr>
              <w:t xml:space="preserve"> (</w:t>
            </w:r>
            <w:r w:rsidRPr="003D3B00">
              <w:rPr>
                <w:rFonts w:ascii="Times New Roman" w:eastAsia="標楷體" w:hAnsi="Times New Roman" w:cs="Times New Roman"/>
                <w:kern w:val="0"/>
                <w:szCs w:val="24"/>
              </w:rPr>
              <w:t>熱或冷</w:t>
            </w:r>
            <w:r w:rsidRPr="003D3B00">
              <w:rPr>
                <w:rFonts w:ascii="Times New Roman" w:eastAsia="標楷體" w:hAnsi="Times New Roman" w:cs="Times New Roman"/>
                <w:kern w:val="0"/>
                <w:szCs w:val="24"/>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7.</w:t>
            </w:r>
            <w:r w:rsidRPr="003D3B00">
              <w:rPr>
                <w:rFonts w:ascii="Times New Roman" w:eastAsia="標楷體" w:hAnsi="Times New Roman" w:cs="Times New Roman"/>
                <w:kern w:val="0"/>
                <w:szCs w:val="24"/>
              </w:rPr>
              <w:t>暴露於高溫作業之環境</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8.</w:t>
            </w:r>
            <w:r w:rsidRPr="003D3B00">
              <w:rPr>
                <w:rFonts w:ascii="Times New Roman" w:eastAsia="標楷體" w:hAnsi="Times New Roman" w:cs="Times New Roman"/>
                <w:kern w:val="0"/>
                <w:szCs w:val="24"/>
              </w:rPr>
              <w:t>暴露於極大溫差地區之作業環境</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9.</w:t>
            </w:r>
            <w:r w:rsidRPr="003D3B00">
              <w:rPr>
                <w:rFonts w:ascii="Times New Roman" w:eastAsia="標楷體" w:hAnsi="Times New Roman" w:cs="Times New Roman"/>
                <w:kern w:val="0"/>
                <w:szCs w:val="24"/>
              </w:rPr>
              <w:t>暴露於全身振動或局部振動之作業</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10.</w:t>
            </w:r>
            <w:r w:rsidRPr="003D3B00">
              <w:rPr>
                <w:rFonts w:ascii="Times New Roman" w:eastAsia="標楷體" w:hAnsi="Times New Roman" w:cs="Times New Roman"/>
                <w:kern w:val="0"/>
                <w:szCs w:val="24"/>
              </w:rPr>
              <w:t>暴露於異常氣壓之工作</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11.</w:t>
            </w:r>
            <w:r w:rsidRPr="003D3B00">
              <w:rPr>
                <w:rFonts w:ascii="Times New Roman" w:eastAsia="標楷體" w:hAnsi="Times New Roman" w:cs="Times New Roman"/>
                <w:kern w:val="0"/>
                <w:szCs w:val="24"/>
              </w:rPr>
              <w:t>作業場所為地下坑道或空間狹小</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259"/>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12.</w:t>
            </w:r>
            <w:r w:rsidRPr="003D3B00">
              <w:rPr>
                <w:rFonts w:ascii="Times New Roman" w:eastAsia="標楷體" w:hAnsi="Times New Roman" w:cs="Times New Roman"/>
                <w:kern w:val="0"/>
                <w:szCs w:val="24"/>
              </w:rPr>
              <w:t>工作場所之地板、通道、樓梯或台階有安全防護措施</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b/>
                <w:kern w:val="0"/>
                <w:sz w:val="28"/>
                <w:szCs w:val="24"/>
                <w:lang w:eastAsia="en-US"/>
              </w:rPr>
              <w:t>(二)化學性危害</w:t>
            </w:r>
          </w:p>
        </w:tc>
      </w:tr>
      <w:tr w:rsidR="00076F85" w:rsidRPr="003D3B00" w:rsidTr="00847C61">
        <w:trPr>
          <w:trHeight w:val="487"/>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暴露具有生殖毒性物質之作業環境：</w:t>
            </w:r>
          </w:p>
          <w:p w:rsidR="00DA42EA" w:rsidRPr="003D3B00" w:rsidRDefault="00847C61"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u w:val="single"/>
              </w:rPr>
              <w:t xml:space="preserve">                         </w:t>
            </w:r>
            <w:r w:rsidR="00DA42EA" w:rsidRPr="003D3B00">
              <w:rPr>
                <w:rFonts w:ascii="Times New Roman" w:eastAsia="標楷體" w:hAnsi="Times New Roman" w:cs="Times New Roman"/>
                <w:kern w:val="0"/>
                <w:szCs w:val="24"/>
                <w:u w:val="single"/>
              </w:rPr>
              <w:t xml:space="preserve">  </w:t>
            </w:r>
            <w:r w:rsidR="00DA42EA" w:rsidRPr="003D3B00">
              <w:rPr>
                <w:rFonts w:ascii="Times New Roman" w:eastAsia="標楷體" w:hAnsi="Times New Roman" w:cs="Times New Roman"/>
                <w:kern w:val="0"/>
                <w:szCs w:val="24"/>
              </w:rPr>
              <w:t>（參見附錄一，請敘明物質）</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14" w:hanging="314"/>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lastRenderedPageBreak/>
              <w:t>2.</w:t>
            </w:r>
            <w:r w:rsidRPr="003D3B00">
              <w:rPr>
                <w:rFonts w:ascii="Times New Roman" w:eastAsia="標楷體" w:hAnsi="Times New Roman" w:cs="Times New Roman"/>
                <w:kern w:val="0"/>
                <w:szCs w:val="24"/>
              </w:rPr>
              <w:t>暴露具有生殖細胞致突變性物質之作業環境：</w:t>
            </w:r>
          </w:p>
          <w:p w:rsidR="00DA42EA" w:rsidRPr="003D3B00" w:rsidRDefault="00847C61" w:rsidP="00847C61">
            <w:pPr>
              <w:suppressAutoHyphens/>
              <w:snapToGrid w:val="0"/>
              <w:spacing w:line="360" w:lineRule="exact"/>
              <w:ind w:left="314" w:hanging="314"/>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u w:val="single"/>
              </w:rPr>
              <w:t xml:space="preserve">                       </w:t>
            </w:r>
            <w:r w:rsidR="00DA42EA" w:rsidRPr="003D3B00">
              <w:rPr>
                <w:rFonts w:ascii="Times New Roman" w:eastAsia="標楷體" w:hAnsi="Times New Roman" w:cs="Times New Roman"/>
                <w:kern w:val="0"/>
                <w:szCs w:val="24"/>
                <w:u w:val="single"/>
              </w:rPr>
              <w:t xml:space="preserve">    </w:t>
            </w:r>
            <w:r w:rsidR="00DA42EA" w:rsidRPr="003D3B00">
              <w:rPr>
                <w:rFonts w:ascii="Times New Roman" w:eastAsia="標楷體" w:hAnsi="Times New Roman" w:cs="Times New Roman"/>
                <w:kern w:val="0"/>
                <w:szCs w:val="24"/>
              </w:rPr>
              <w:t>（參見附錄一，請敘明物質）</w:t>
            </w:r>
            <w:r w:rsidR="00DA42EA" w:rsidRPr="003D3B00">
              <w:rPr>
                <w:rFonts w:ascii="Times New Roman" w:eastAsia="標楷體" w:hAnsi="Times New Roman" w:cs="Times New Roman"/>
                <w:kern w:val="0"/>
                <w:szCs w:val="24"/>
                <w:u w:val="single"/>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暴露於鉛及其化合物散布場所之作業環境</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4.</w:t>
            </w:r>
            <w:r w:rsidRPr="003D3B00">
              <w:rPr>
                <w:rFonts w:ascii="Times New Roman" w:eastAsia="標楷體" w:hAnsi="Times New Roman" w:cs="Times New Roman"/>
                <w:kern w:val="0"/>
                <w:szCs w:val="24"/>
              </w:rPr>
              <w:t>暴露於製造或處置抗細胞分裂及具細胞毒性藥物之作業環境</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暴露於對哺乳功能有不良影響致危害嬰兒健康之作業環境：</w:t>
            </w:r>
            <w:r w:rsidRPr="003D3B00">
              <w:rPr>
                <w:rFonts w:ascii="Times New Roman" w:eastAsia="標楷體" w:hAnsi="Times New Roman" w:cs="Times New Roman"/>
                <w:kern w:val="0"/>
                <w:szCs w:val="24"/>
                <w:u w:val="single"/>
              </w:rPr>
              <w:t xml:space="preserve">                 </w:t>
            </w:r>
            <w:r w:rsidRPr="003D3B00">
              <w:rPr>
                <w:rFonts w:ascii="Times New Roman" w:eastAsia="標楷體" w:hAnsi="Times New Roman" w:cs="Times New Roman"/>
                <w:kern w:val="0"/>
                <w:szCs w:val="24"/>
              </w:rPr>
              <w:t>（請敘明物質）</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r w:rsidRPr="003D3B00">
              <w:rPr>
                <w:rFonts w:ascii="Times New Roman" w:eastAsia="標楷體" w:hAnsi="Times New Roman" w:cs="Times New Roman"/>
                <w:kern w:val="0"/>
                <w:szCs w:val="24"/>
                <w:lang w:eastAsia="en-US"/>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Times New Roman" w:eastAsia="標楷體" w:hAnsi="Times New Roman" w:cs="Times New Roman"/>
                <w:b/>
                <w:kern w:val="0"/>
                <w:sz w:val="28"/>
                <w:szCs w:val="24"/>
                <w:lang w:eastAsia="en-US"/>
              </w:rPr>
            </w:pP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三</w:t>
            </w: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生物性危害</w:t>
            </w: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暴露於感染弓形蟲之作業環境</w:t>
            </w:r>
            <w:r w:rsidRPr="003D3B00">
              <w:rPr>
                <w:rFonts w:ascii="Times New Roman" w:eastAsia="標楷體" w:hAnsi="Times New Roman" w:cs="Times New Roman"/>
                <w:kern w:val="0"/>
                <w:szCs w:val="24"/>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暴露於感染德國麻疹之作業環境</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暴露於具有致病或致死之微生物：如</w:t>
            </w:r>
            <w:r w:rsidRPr="003D3B00">
              <w:rPr>
                <w:rFonts w:ascii="Times New Roman" w:eastAsia="標楷體" w:hAnsi="Times New Roman" w:cs="Times New Roman"/>
                <w:kern w:val="0"/>
                <w:szCs w:val="24"/>
              </w:rPr>
              <w:t>B</w:t>
            </w:r>
            <w:r w:rsidRPr="003D3B00">
              <w:rPr>
                <w:rFonts w:ascii="Times New Roman" w:eastAsia="標楷體" w:hAnsi="Times New Roman" w:cs="Times New Roman"/>
                <w:kern w:val="0"/>
                <w:szCs w:val="24"/>
              </w:rPr>
              <w:t>型肝炎或水痘、</w:t>
            </w:r>
            <w:r w:rsidRPr="003D3B00">
              <w:rPr>
                <w:rFonts w:ascii="Times New Roman" w:eastAsia="標楷體" w:hAnsi="Times New Roman" w:cs="Times New Roman"/>
                <w:kern w:val="0"/>
                <w:szCs w:val="24"/>
              </w:rPr>
              <w:t>C</w:t>
            </w:r>
            <w:r w:rsidRPr="003D3B00">
              <w:rPr>
                <w:rFonts w:ascii="Times New Roman" w:eastAsia="標楷體" w:hAnsi="Times New Roman" w:cs="Times New Roman"/>
                <w:kern w:val="0"/>
                <w:szCs w:val="24"/>
              </w:rPr>
              <w:t>型肝炎或人類免疫缺乏病毒或肺結核等，</w:t>
            </w:r>
            <w:r w:rsidRPr="003D3B00">
              <w:rPr>
                <w:rFonts w:ascii="Times New Roman" w:eastAsia="標楷體" w:hAnsi="Times New Roman" w:cs="Times New Roman"/>
                <w:kern w:val="0"/>
                <w:szCs w:val="24"/>
                <w:u w:val="single"/>
              </w:rPr>
              <w:t xml:space="preserve">        </w:t>
            </w:r>
            <w:r w:rsidRPr="003D3B00">
              <w:rPr>
                <w:rFonts w:ascii="Times New Roman" w:eastAsia="標楷體" w:hAnsi="Times New Roman" w:cs="Times New Roman"/>
                <w:kern w:val="0"/>
                <w:szCs w:val="24"/>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4.</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r w:rsidRPr="003D3B00">
              <w:rPr>
                <w:rFonts w:ascii="Times New Roman" w:eastAsia="標楷體" w:hAnsi="Times New Roman" w:cs="Times New Roman"/>
                <w:kern w:val="0"/>
                <w:szCs w:val="24"/>
                <w:lang w:eastAsia="en-US"/>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Times New Roman" w:eastAsia="標楷體" w:hAnsi="Times New Roman" w:cs="Times New Roman"/>
                <w:b/>
                <w:kern w:val="0"/>
                <w:sz w:val="28"/>
                <w:szCs w:val="24"/>
                <w:lang w:eastAsia="en-US"/>
              </w:rPr>
            </w:pP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四</w:t>
            </w: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人因性危害</w:t>
            </w: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工作性質為處理一定重量以上之重物處理作業</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工作須經常提舉或移動（推拉）大型重物或物件</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114" w:hanging="114"/>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搬抬物件之作業姿勢具困難度或經常反覆不正常或不自然的姿勢</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4.</w:t>
            </w:r>
            <w:r w:rsidRPr="003D3B00">
              <w:rPr>
                <w:rFonts w:ascii="Times New Roman" w:eastAsia="標楷體" w:hAnsi="Times New Roman" w:cs="Times New Roman"/>
                <w:kern w:val="0"/>
                <w:szCs w:val="24"/>
              </w:rPr>
              <w:t>工作姿勢經常為重覆性之動作</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工作姿勢會受空間不足而影響（活動或伸展空間狹小）</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6.</w:t>
            </w:r>
            <w:r w:rsidRPr="003D3B00">
              <w:rPr>
                <w:rFonts w:ascii="Times New Roman" w:eastAsia="標楷體" w:hAnsi="Times New Roman" w:cs="Times New Roman"/>
                <w:kern w:val="0"/>
                <w:szCs w:val="24"/>
              </w:rPr>
              <w:t>工作台之設計不符合人體力學，易造成肌肉骨骼不適症狀</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r w:rsidRPr="003D3B00">
              <w:rPr>
                <w:rFonts w:ascii="Times New Roman" w:eastAsia="標楷體" w:hAnsi="Times New Roman" w:cs="Times New Roman"/>
                <w:kern w:val="0"/>
                <w:szCs w:val="24"/>
                <w:lang w:eastAsia="en-US"/>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標楷體" w:eastAsia="標楷體" w:hAnsi="標楷體" w:cs="Times New Roman"/>
                <w:b/>
                <w:kern w:val="0"/>
                <w:sz w:val="28"/>
                <w:szCs w:val="24"/>
                <w:lang w:eastAsia="en-US"/>
              </w:rPr>
            </w:pPr>
            <w:r w:rsidRPr="003D3B00">
              <w:rPr>
                <w:rFonts w:ascii="標楷體" w:eastAsia="標楷體" w:hAnsi="標楷體" w:cs="Times New Roman"/>
                <w:b/>
                <w:kern w:val="0"/>
                <w:sz w:val="28"/>
                <w:szCs w:val="24"/>
                <w:lang w:eastAsia="en-US"/>
              </w:rPr>
              <w:t>(五)工作壓力</w:t>
            </w: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工作性質須輪班或夜間工作</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工作性質須經常加班或出差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3.</w:t>
            </w:r>
            <w:r w:rsidRPr="003D3B00">
              <w:rPr>
                <w:rFonts w:ascii="Times New Roman" w:eastAsia="標楷體" w:hAnsi="Times New Roman" w:cs="Times New Roman"/>
                <w:kern w:val="0"/>
                <w:szCs w:val="24"/>
                <w:lang w:eastAsia="en-US"/>
              </w:rPr>
              <w:t>工作性質為獨自作業</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4.</w:t>
            </w:r>
            <w:r w:rsidRPr="003D3B00">
              <w:rPr>
                <w:rFonts w:ascii="Times New Roman" w:eastAsia="標楷體" w:hAnsi="Times New Roman" w:cs="Times New Roman"/>
                <w:kern w:val="0"/>
                <w:szCs w:val="24"/>
              </w:rPr>
              <w:t>工作性質較無法彈性調整工作時間或安排休假</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工作性質易受暴力攻擊</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6.</w:t>
            </w:r>
            <w:r w:rsidRPr="003D3B00">
              <w:rPr>
                <w:rFonts w:ascii="Times New Roman" w:eastAsia="標楷體" w:hAnsi="Times New Roman" w:cs="Times New Roman"/>
                <w:kern w:val="0"/>
                <w:szCs w:val="24"/>
              </w:rPr>
              <w:t>工作性質屬工作負荷較大或常伴隨精神緊張</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r w:rsidRPr="003D3B00">
              <w:rPr>
                <w:rFonts w:ascii="Times New Roman" w:eastAsia="標楷體" w:hAnsi="Times New Roman" w:cs="Times New Roman"/>
                <w:kern w:val="0"/>
                <w:szCs w:val="24"/>
                <w:lang w:eastAsia="en-US"/>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Times New Roman" w:eastAsia="標楷體" w:hAnsi="Times New Roman" w:cs="Times New Roman"/>
                <w:b/>
                <w:kern w:val="0"/>
                <w:sz w:val="28"/>
                <w:szCs w:val="24"/>
                <w:lang w:eastAsia="en-US"/>
              </w:rPr>
            </w:pP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六</w:t>
            </w: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其他</w:t>
            </w: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工作中須長時間站立</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w:t>
            </w:r>
            <w:r w:rsidRPr="003D3B00">
              <w:rPr>
                <w:rFonts w:ascii="Times New Roman" w:eastAsia="標楷體" w:hAnsi="Times New Roman" w:cs="Times New Roman"/>
                <w:kern w:val="0"/>
                <w:szCs w:val="24"/>
                <w:lang w:eastAsia="en-US"/>
              </w:rPr>
              <w:t>工作中須長時間靜坐</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工作需頻繁變換不同姿勢，如經常由低位變換至高位之姿勢</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4.</w:t>
            </w:r>
            <w:r w:rsidRPr="003D3B00">
              <w:rPr>
                <w:rFonts w:ascii="Times New Roman" w:eastAsia="標楷體" w:hAnsi="Times New Roman" w:cs="Times New Roman"/>
                <w:kern w:val="0"/>
                <w:szCs w:val="24"/>
              </w:rPr>
              <w:t>工作中須穿戴個人防護具或防護衣或制服</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工作性質須經常駕駛車輛或騎乘摩拖車外出</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360" w:lineRule="exact"/>
              <w:ind w:left="295" w:hanging="295"/>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6.</w:t>
            </w:r>
            <w:r w:rsidRPr="003D3B00">
              <w:rPr>
                <w:rFonts w:ascii="Times New Roman" w:eastAsia="標楷體" w:hAnsi="Times New Roman" w:cs="Times New Roman"/>
                <w:kern w:val="0"/>
                <w:szCs w:val="24"/>
              </w:rPr>
              <w:t>作業場所對於如廁、進食、飲水或休憩之地點便利性不足</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lastRenderedPageBreak/>
              <w:t>7.</w:t>
            </w:r>
            <w:r w:rsidRPr="003D3B00">
              <w:rPr>
                <w:rFonts w:ascii="Times New Roman" w:eastAsia="標楷體" w:hAnsi="Times New Roman" w:cs="Times New Roman"/>
                <w:kern w:val="0"/>
                <w:szCs w:val="24"/>
              </w:rPr>
              <w:t>工作場所未設置哺乳室或友善度不足</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360" w:lineRule="exact"/>
              <w:ind w:left="295" w:hanging="295"/>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8.</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r w:rsidRPr="003D3B00">
              <w:rPr>
                <w:rFonts w:ascii="Times New Roman" w:eastAsia="標楷體" w:hAnsi="Times New Roman" w:cs="Times New Roman"/>
                <w:kern w:val="0"/>
                <w:szCs w:val="24"/>
                <w:lang w:eastAsia="en-US"/>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三、風險等級</w:t>
            </w:r>
          </w:p>
        </w:tc>
      </w:tr>
      <w:tr w:rsidR="00076F85" w:rsidRPr="003D3B00" w:rsidTr="00DA42EA">
        <w:trPr>
          <w:jc w:val="center"/>
        </w:trPr>
        <w:tc>
          <w:tcPr>
            <w:tcW w:w="10052" w:type="dxa"/>
            <w:gridSpan w:val="9"/>
            <w:tcBorders>
              <w:top w:val="single" w:sz="4" w:space="0" w:color="000000"/>
              <w:left w:val="single" w:sz="4" w:space="0" w:color="000000"/>
              <w:right w:val="single" w:sz="4" w:space="0" w:color="000000"/>
            </w:tcBorders>
            <w:shd w:val="clear" w:color="auto" w:fill="FFFFFF"/>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□無(非屬</w:t>
            </w:r>
            <w:r w:rsidRPr="003D3B00">
              <w:rPr>
                <w:rFonts w:ascii="Times New Roman" w:eastAsia="標楷體" w:hAnsi="Times New Roman" w:cs="Times New Roman"/>
                <w:kern w:val="0"/>
                <w:sz w:val="28"/>
                <w:szCs w:val="28"/>
              </w:rPr>
              <w:t>女性勞工母性健康保護實施辦法第</w:t>
            </w:r>
            <w:r w:rsidRPr="003D3B00">
              <w:rPr>
                <w:rFonts w:ascii="Times New Roman" w:eastAsia="標楷體" w:hAnsi="Times New Roman" w:cs="Times New Roman"/>
                <w:kern w:val="0"/>
                <w:sz w:val="28"/>
                <w:szCs w:val="28"/>
              </w:rPr>
              <w:t>3</w:t>
            </w:r>
            <w:r w:rsidRPr="003D3B00">
              <w:rPr>
                <w:rFonts w:ascii="Times New Roman" w:eastAsia="標楷體" w:hAnsi="Times New Roman" w:cs="Times New Roman"/>
                <w:kern w:val="0"/>
                <w:sz w:val="28"/>
                <w:szCs w:val="28"/>
              </w:rPr>
              <w:t>條至第</w:t>
            </w:r>
            <w:r w:rsidRPr="003D3B00">
              <w:rPr>
                <w:rFonts w:ascii="Times New Roman" w:eastAsia="標楷體" w:hAnsi="Times New Roman" w:cs="Times New Roman"/>
                <w:kern w:val="0"/>
                <w:sz w:val="28"/>
                <w:szCs w:val="28"/>
              </w:rPr>
              <w:t>5</w:t>
            </w:r>
            <w:r w:rsidRPr="003D3B00">
              <w:rPr>
                <w:rFonts w:ascii="Times New Roman" w:eastAsia="標楷體" w:hAnsi="Times New Roman" w:cs="Times New Roman"/>
                <w:kern w:val="0"/>
                <w:sz w:val="28"/>
                <w:szCs w:val="28"/>
              </w:rPr>
              <w:t>條適用範圍</w:t>
            </w:r>
            <w:r w:rsidRPr="003D3B00">
              <w:rPr>
                <w:rFonts w:ascii="Times New Roman" w:eastAsia="標楷體" w:hAnsi="Times New Roman" w:cs="Times New Roman"/>
                <w:kern w:val="0"/>
                <w:sz w:val="28"/>
                <w:szCs w:val="28"/>
              </w:rPr>
              <w:t>)</w:t>
            </w:r>
          </w:p>
        </w:tc>
      </w:tr>
      <w:tr w:rsidR="00076F85" w:rsidRPr="003D3B00" w:rsidTr="00DA42EA">
        <w:trPr>
          <w:jc w:val="center"/>
        </w:trPr>
        <w:tc>
          <w:tcPr>
            <w:tcW w:w="3019" w:type="dxa"/>
            <w:gridSpan w:val="2"/>
            <w:tcBorders>
              <w:left w:val="single" w:sz="4" w:space="0" w:color="000000"/>
              <w:bottom w:val="single" w:sz="4" w:space="0" w:color="000000"/>
            </w:tcBorders>
            <w:shd w:val="clear" w:color="auto" w:fill="auto"/>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□第一級管理</w:t>
            </w:r>
          </w:p>
        </w:tc>
        <w:tc>
          <w:tcPr>
            <w:tcW w:w="3019" w:type="dxa"/>
            <w:gridSpan w:val="3"/>
            <w:tcBorders>
              <w:bottom w:val="single" w:sz="4" w:space="0" w:color="000000"/>
            </w:tcBorders>
            <w:shd w:val="clear" w:color="auto" w:fill="auto"/>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□第二級管理</w:t>
            </w:r>
          </w:p>
        </w:tc>
        <w:tc>
          <w:tcPr>
            <w:tcW w:w="4014" w:type="dxa"/>
            <w:gridSpan w:val="4"/>
            <w:tcBorders>
              <w:bottom w:val="single" w:sz="4" w:space="0" w:color="000000"/>
              <w:right w:val="single" w:sz="4" w:space="0" w:color="000000"/>
            </w:tcBorders>
            <w:shd w:val="clear" w:color="auto" w:fill="auto"/>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□第三級管理</w:t>
            </w:r>
          </w:p>
        </w:tc>
      </w:tr>
      <w:tr w:rsidR="00076F85" w:rsidRPr="003D3B00" w:rsidTr="00DA42EA">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四、改善及管理措施</w:t>
            </w:r>
          </w:p>
        </w:tc>
      </w:tr>
      <w:tr w:rsidR="00076F85" w:rsidRPr="003D3B00" w:rsidTr="00DA42EA">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847C61">
            <w:pPr>
              <w:suppressAutoHyphens/>
              <w:snapToGrid w:val="0"/>
              <w:spacing w:line="400" w:lineRule="exact"/>
              <w:textAlignment w:val="baseline"/>
              <w:rPr>
                <w:rFonts w:ascii="Times New Roman" w:eastAsia="標楷體" w:hAnsi="Times New Roman" w:cs="Times New Roman"/>
                <w:kern w:val="0"/>
                <w:sz w:val="28"/>
                <w:szCs w:val="24"/>
              </w:rPr>
            </w:pPr>
            <w:r w:rsidRPr="003D3B00">
              <w:rPr>
                <w:rFonts w:ascii="Times New Roman" w:eastAsia="標楷體" w:hAnsi="Times New Roman" w:cs="Times New Roman"/>
                <w:kern w:val="0"/>
                <w:sz w:val="28"/>
                <w:szCs w:val="24"/>
              </w:rPr>
              <w:t>1.</w:t>
            </w:r>
            <w:r w:rsidRPr="003D3B00">
              <w:rPr>
                <w:rFonts w:ascii="Times New Roman" w:eastAsia="標楷體" w:hAnsi="Times New Roman" w:cs="Times New Roman"/>
                <w:kern w:val="0"/>
                <w:sz w:val="28"/>
                <w:szCs w:val="24"/>
              </w:rPr>
              <w:t>工程控制</w:t>
            </w:r>
          </w:p>
          <w:p w:rsidR="00DA42EA" w:rsidRPr="003D3B00" w:rsidRDefault="00847C61" w:rsidP="00847C61">
            <w:pPr>
              <w:suppressAutoHyphens/>
              <w:snapToGrid w:val="0"/>
              <w:spacing w:line="400" w:lineRule="exact"/>
              <w:ind w:left="14"/>
              <w:textAlignment w:val="baseline"/>
              <w:rPr>
                <w:rFonts w:ascii="Times New Roman" w:eastAsia="標楷體" w:hAnsi="Times New Roman" w:cs="Times New Roman"/>
                <w:kern w:val="0"/>
                <w:szCs w:val="24"/>
              </w:rPr>
            </w:pPr>
            <w:r w:rsidRPr="003D3B00">
              <w:rPr>
                <w:rFonts w:ascii="標楷體" w:eastAsia="標楷體" w:hAnsi="標楷體" w:cs="Times New Roman" w:hint="eastAsia"/>
                <w:kern w:val="0"/>
                <w:sz w:val="28"/>
                <w:szCs w:val="24"/>
              </w:rPr>
              <w:t xml:space="preserve"> </w:t>
            </w: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製程改善，請敘明：</w:t>
            </w:r>
            <w:r w:rsidR="00DA42EA" w:rsidRPr="003D3B00">
              <w:rPr>
                <w:rFonts w:ascii="Times New Roman" w:eastAsia="標楷體" w:hAnsi="Times New Roman" w:cs="Times New Roman"/>
                <w:kern w:val="0"/>
                <w:sz w:val="28"/>
                <w:szCs w:val="24"/>
                <w:u w:val="single"/>
              </w:rPr>
              <w:t xml:space="preserve">                                               </w:t>
            </w:r>
          </w:p>
          <w:p w:rsidR="00DA42EA" w:rsidRPr="003D3B00" w:rsidRDefault="00847C61" w:rsidP="00847C61">
            <w:pPr>
              <w:suppressAutoHyphens/>
              <w:snapToGrid w:val="0"/>
              <w:spacing w:line="400" w:lineRule="exact"/>
              <w:ind w:left="14"/>
              <w:textAlignment w:val="baseline"/>
              <w:rPr>
                <w:rFonts w:ascii="Times New Roman" w:eastAsia="標楷體" w:hAnsi="Times New Roman" w:cs="Times New Roman"/>
                <w:kern w:val="0"/>
                <w:szCs w:val="24"/>
              </w:rPr>
            </w:pPr>
            <w:r w:rsidRPr="003D3B00">
              <w:rPr>
                <w:rFonts w:ascii="標楷體" w:eastAsia="標楷體" w:hAnsi="標楷體" w:cs="Times New Roman" w:hint="eastAsia"/>
                <w:kern w:val="0"/>
                <w:sz w:val="28"/>
                <w:szCs w:val="24"/>
              </w:rPr>
              <w:t xml:space="preserve"> </w:t>
            </w: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設置通風換氣設備，請敘明：</w:t>
            </w:r>
            <w:r w:rsidR="00DA42EA" w:rsidRPr="003D3B00">
              <w:rPr>
                <w:rFonts w:ascii="Times New Roman" w:eastAsia="標楷體" w:hAnsi="Times New Roman" w:cs="Times New Roman"/>
                <w:kern w:val="0"/>
                <w:sz w:val="28"/>
                <w:szCs w:val="24"/>
                <w:u w:val="single"/>
              </w:rPr>
              <w:t xml:space="preserve">                                       </w:t>
            </w:r>
          </w:p>
          <w:p w:rsidR="00DA42EA" w:rsidRPr="003D3B00" w:rsidRDefault="00847C61" w:rsidP="00847C61">
            <w:pPr>
              <w:suppressAutoHyphens/>
              <w:snapToGrid w:val="0"/>
              <w:spacing w:line="400" w:lineRule="exact"/>
              <w:textAlignment w:val="baseline"/>
              <w:rPr>
                <w:rFonts w:ascii="Times New Roman" w:eastAsia="標楷體" w:hAnsi="Times New Roman" w:cs="Times New Roman"/>
                <w:kern w:val="0"/>
                <w:szCs w:val="24"/>
              </w:rPr>
            </w:pPr>
            <w:r w:rsidRPr="003D3B00">
              <w:rPr>
                <w:rFonts w:ascii="標楷體" w:eastAsia="標楷體" w:hAnsi="標楷體" w:cs="Times New Roman" w:hint="eastAsia"/>
                <w:kern w:val="0"/>
                <w:sz w:val="28"/>
                <w:szCs w:val="24"/>
              </w:rPr>
              <w:t xml:space="preserve"> </w:t>
            </w: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其他，請敘明：</w:t>
            </w:r>
            <w:r w:rsidR="00DA42EA" w:rsidRPr="003D3B00">
              <w:rPr>
                <w:rFonts w:ascii="Times New Roman" w:eastAsia="標楷體" w:hAnsi="Times New Roman" w:cs="Times New Roman"/>
                <w:kern w:val="0"/>
                <w:sz w:val="28"/>
                <w:szCs w:val="24"/>
                <w:u w:val="single"/>
              </w:rPr>
              <w:t xml:space="preserve"> </w:t>
            </w:r>
          </w:p>
          <w:p w:rsidR="00DA42EA" w:rsidRPr="003D3B00" w:rsidRDefault="00847C61" w:rsidP="00847C61">
            <w:pPr>
              <w:suppressAutoHyphens/>
              <w:snapToGrid w:val="0"/>
              <w:spacing w:line="400" w:lineRule="exact"/>
              <w:textAlignment w:val="baseline"/>
              <w:rPr>
                <w:rFonts w:ascii="Times New Roman" w:eastAsia="標楷體" w:hAnsi="Times New Roman" w:cs="Times New Roman"/>
                <w:kern w:val="0"/>
                <w:sz w:val="28"/>
                <w:szCs w:val="24"/>
              </w:rPr>
            </w:pPr>
            <w:r w:rsidRPr="003D3B00">
              <w:rPr>
                <w:rFonts w:ascii="標楷體" w:eastAsia="標楷體" w:hAnsi="標楷體" w:cs="Times New Roman" w:hint="eastAsia"/>
                <w:kern w:val="0"/>
                <w:sz w:val="28"/>
                <w:szCs w:val="24"/>
              </w:rPr>
              <w:t xml:space="preserve"> </w:t>
            </w: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暫無改善建議</w:t>
            </w:r>
            <w:r w:rsidR="00DA42EA" w:rsidRPr="003D3B00">
              <w:rPr>
                <w:rFonts w:ascii="Times New Roman" w:eastAsia="標楷體" w:hAnsi="Times New Roman" w:cs="Times New Roman"/>
                <w:kern w:val="0"/>
                <w:sz w:val="28"/>
                <w:szCs w:val="24"/>
              </w:rPr>
              <w:t xml:space="preserve">                                                 </w:t>
            </w:r>
          </w:p>
          <w:p w:rsidR="00DA42EA" w:rsidRPr="003D3B00" w:rsidRDefault="00DA42EA" w:rsidP="00847C61">
            <w:pPr>
              <w:suppressAutoHyphens/>
              <w:snapToGrid w:val="0"/>
              <w:spacing w:line="400" w:lineRule="exact"/>
              <w:ind w:left="118"/>
              <w:textAlignment w:val="baseline"/>
              <w:rPr>
                <w:rFonts w:ascii="Times New Roman" w:eastAsia="標楷體" w:hAnsi="Times New Roman" w:cs="Times New Roman"/>
                <w:kern w:val="0"/>
                <w:sz w:val="28"/>
                <w:szCs w:val="24"/>
              </w:rPr>
            </w:pPr>
            <w:r w:rsidRPr="003D3B00">
              <w:rPr>
                <w:rFonts w:ascii="Times New Roman" w:eastAsia="標楷體" w:hAnsi="Times New Roman" w:cs="Times New Roman"/>
                <w:kern w:val="0"/>
                <w:sz w:val="28"/>
                <w:szCs w:val="24"/>
              </w:rPr>
              <w:t>2.</w:t>
            </w:r>
            <w:r w:rsidRPr="003D3B00">
              <w:rPr>
                <w:rFonts w:ascii="Times New Roman" w:eastAsia="標楷體" w:hAnsi="Times New Roman" w:cs="Times New Roman"/>
                <w:kern w:val="0"/>
                <w:sz w:val="28"/>
                <w:szCs w:val="24"/>
              </w:rPr>
              <w:t>行政管理</w:t>
            </w:r>
          </w:p>
          <w:p w:rsidR="00DA42EA" w:rsidRPr="003D3B00" w:rsidRDefault="00847C61" w:rsidP="00847C61">
            <w:pPr>
              <w:suppressAutoHyphens/>
              <w:snapToGrid w:val="0"/>
              <w:spacing w:line="400" w:lineRule="exact"/>
              <w:ind w:left="118"/>
              <w:textAlignment w:val="baseline"/>
              <w:rPr>
                <w:rFonts w:ascii="Times New Roman" w:eastAsia="標楷體" w:hAnsi="Times New Roman" w:cs="Times New Roman"/>
                <w:kern w:val="0"/>
                <w:szCs w:val="24"/>
              </w:rPr>
            </w:pP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工時調整，請敘明：</w:t>
            </w:r>
            <w:r w:rsidR="00DA42EA" w:rsidRPr="003D3B00">
              <w:rPr>
                <w:rFonts w:ascii="Times New Roman" w:eastAsia="標楷體" w:hAnsi="Times New Roman" w:cs="Times New Roman"/>
                <w:kern w:val="0"/>
                <w:sz w:val="28"/>
                <w:szCs w:val="24"/>
                <w:u w:val="single"/>
              </w:rPr>
              <w:t xml:space="preserve">                                               </w:t>
            </w:r>
          </w:p>
          <w:p w:rsidR="00DA42EA" w:rsidRPr="003D3B00" w:rsidRDefault="00847C61" w:rsidP="00847C61">
            <w:pPr>
              <w:suppressAutoHyphens/>
              <w:snapToGrid w:val="0"/>
              <w:spacing w:line="400" w:lineRule="exact"/>
              <w:ind w:left="118"/>
              <w:textAlignment w:val="baseline"/>
              <w:rPr>
                <w:rFonts w:ascii="Times New Roman" w:eastAsia="標楷體" w:hAnsi="Times New Roman" w:cs="Times New Roman"/>
                <w:kern w:val="0"/>
                <w:szCs w:val="24"/>
              </w:rPr>
            </w:pP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職務或工作調整，請敘明：</w:t>
            </w:r>
            <w:r w:rsidR="00DA42EA" w:rsidRPr="003D3B00">
              <w:rPr>
                <w:rFonts w:ascii="Times New Roman" w:eastAsia="標楷體" w:hAnsi="Times New Roman" w:cs="Times New Roman"/>
                <w:kern w:val="0"/>
                <w:sz w:val="28"/>
                <w:szCs w:val="24"/>
                <w:u w:val="single"/>
              </w:rPr>
              <w:t xml:space="preserve">                                         </w:t>
            </w:r>
          </w:p>
          <w:p w:rsidR="00DA42EA" w:rsidRPr="003D3B00" w:rsidRDefault="00847C61" w:rsidP="00847C61">
            <w:pPr>
              <w:suppressAutoHyphens/>
              <w:snapToGrid w:val="0"/>
              <w:spacing w:line="400" w:lineRule="exact"/>
              <w:ind w:left="118"/>
              <w:textAlignment w:val="baseline"/>
              <w:rPr>
                <w:rFonts w:ascii="Times New Roman" w:eastAsia="標楷體" w:hAnsi="Times New Roman" w:cs="Times New Roman"/>
                <w:kern w:val="0"/>
                <w:sz w:val="28"/>
                <w:szCs w:val="24"/>
              </w:rPr>
            </w:pP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其他，請敘明：</w:t>
            </w:r>
          </w:p>
          <w:p w:rsidR="00DA42EA" w:rsidRPr="003D3B00" w:rsidRDefault="00847C61" w:rsidP="00847C61">
            <w:pPr>
              <w:suppressAutoHyphens/>
              <w:snapToGrid w:val="0"/>
              <w:spacing w:line="400" w:lineRule="exact"/>
              <w:ind w:left="118"/>
              <w:textAlignment w:val="baseline"/>
              <w:rPr>
                <w:rFonts w:ascii="Times New Roman" w:eastAsia="標楷體" w:hAnsi="Times New Roman" w:cs="Times New Roman"/>
                <w:kern w:val="0"/>
                <w:sz w:val="28"/>
                <w:szCs w:val="24"/>
              </w:rPr>
            </w:pP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暫無管理措施建議</w:t>
            </w:r>
            <w:r w:rsidR="00DA42EA" w:rsidRPr="003D3B00">
              <w:rPr>
                <w:rFonts w:ascii="Times New Roman" w:eastAsia="標楷體" w:hAnsi="Times New Roman" w:cs="Times New Roman"/>
                <w:kern w:val="0"/>
                <w:sz w:val="28"/>
                <w:szCs w:val="24"/>
              </w:rPr>
              <w:t xml:space="preserve">                                                   </w:t>
            </w:r>
          </w:p>
          <w:p w:rsidR="00DA42EA" w:rsidRPr="003D3B00" w:rsidRDefault="00DA42EA" w:rsidP="00847C61">
            <w:pPr>
              <w:suppressAutoHyphens/>
              <w:snapToGrid w:val="0"/>
              <w:spacing w:line="400" w:lineRule="exact"/>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 w:val="28"/>
                <w:szCs w:val="24"/>
              </w:rPr>
              <w:t>3.</w:t>
            </w:r>
            <w:r w:rsidRPr="003D3B00">
              <w:rPr>
                <w:rFonts w:ascii="Times New Roman" w:eastAsia="標楷體" w:hAnsi="Times New Roman" w:cs="Times New Roman"/>
                <w:kern w:val="0"/>
                <w:sz w:val="28"/>
                <w:szCs w:val="24"/>
              </w:rPr>
              <w:t>使用防護具，請敘明：</w:t>
            </w:r>
            <w:r w:rsidRPr="003D3B00">
              <w:rPr>
                <w:rFonts w:ascii="Times New Roman" w:eastAsia="標楷體" w:hAnsi="Times New Roman" w:cs="Times New Roman"/>
                <w:kern w:val="0"/>
                <w:sz w:val="28"/>
                <w:szCs w:val="24"/>
                <w:u w:val="single"/>
              </w:rPr>
              <w:t xml:space="preserve">                                             </w:t>
            </w:r>
          </w:p>
          <w:p w:rsidR="00DA42EA" w:rsidRPr="003D3B00" w:rsidRDefault="00DA42EA" w:rsidP="00847C61">
            <w:pPr>
              <w:suppressAutoHyphens/>
              <w:snapToGrid w:val="0"/>
              <w:spacing w:line="400" w:lineRule="exact"/>
              <w:ind w:left="118"/>
              <w:textAlignment w:val="baseline"/>
              <w:rPr>
                <w:rFonts w:ascii="Times New Roman" w:eastAsia="標楷體" w:hAnsi="Times New Roman" w:cs="Times New Roman"/>
                <w:kern w:val="0"/>
                <w:sz w:val="28"/>
                <w:szCs w:val="24"/>
              </w:rPr>
            </w:pPr>
            <w:r w:rsidRPr="003D3B00">
              <w:rPr>
                <w:rFonts w:ascii="Times New Roman" w:eastAsia="標楷體" w:hAnsi="Times New Roman" w:cs="Times New Roman"/>
                <w:kern w:val="0"/>
                <w:sz w:val="28"/>
                <w:szCs w:val="24"/>
              </w:rPr>
              <w:t>4.</w:t>
            </w:r>
            <w:r w:rsidRPr="003D3B00">
              <w:rPr>
                <w:rFonts w:ascii="Times New Roman" w:eastAsia="標楷體" w:hAnsi="Times New Roman" w:cs="Times New Roman"/>
                <w:kern w:val="0"/>
                <w:sz w:val="28"/>
                <w:szCs w:val="24"/>
              </w:rPr>
              <w:t>其他採行措施，請敘明：</w:t>
            </w:r>
          </w:p>
        </w:tc>
      </w:tr>
      <w:tr w:rsidR="00076F85" w:rsidRPr="003D3B00" w:rsidTr="00DA42EA">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五、執行人員及日期（僅就當次實際執行者簽名）</w:t>
            </w:r>
          </w:p>
        </w:tc>
      </w:tr>
      <w:tr w:rsidR="00076F85" w:rsidRPr="003D3B00" w:rsidTr="00DA42EA">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847C61"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□職業安全衛生人員，簽名_________</w:t>
            </w:r>
          </w:p>
          <w:p w:rsidR="00DA42EA" w:rsidRPr="003D3B00" w:rsidRDefault="00847C61"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□勞工健康服務醫師，簽名_________</w:t>
            </w:r>
          </w:p>
          <w:p w:rsidR="00DA42EA" w:rsidRPr="003D3B00" w:rsidRDefault="00847C61"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□勞工健康服務護理人員，簽名_________</w:t>
            </w:r>
          </w:p>
          <w:p w:rsidR="00DA42EA" w:rsidRPr="003D3B00" w:rsidRDefault="00847C61"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□人力資源管理人員，簽名___________</w:t>
            </w:r>
          </w:p>
          <w:p w:rsidR="00DA42EA" w:rsidRPr="003D3B00" w:rsidRDefault="00847C61"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□其他，部門名稱___________，職稱__________，簽名___________</w:t>
            </w:r>
          </w:p>
          <w:p w:rsidR="00DA42EA" w:rsidRPr="003D3B00" w:rsidRDefault="00847C61" w:rsidP="00847C61">
            <w:pPr>
              <w:suppressAutoHyphens/>
              <w:snapToGrid w:val="0"/>
              <w:spacing w:after="180"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lang w:eastAsia="en-US"/>
              </w:rPr>
              <w:t>執行日期：___年___月___日</w:t>
            </w:r>
          </w:p>
        </w:tc>
      </w:tr>
    </w:tbl>
    <w:p w:rsidR="00DA42EA" w:rsidRPr="003D3B00" w:rsidRDefault="00DA42EA" w:rsidP="00DA42EA">
      <w:pPr>
        <w:suppressAutoHyphens/>
        <w:spacing w:line="480" w:lineRule="exact"/>
        <w:ind w:left="118"/>
        <w:jc w:val="distribute"/>
        <w:textAlignment w:val="baseline"/>
        <w:rPr>
          <w:rFonts w:ascii="標楷體" w:eastAsia="標楷體" w:hAnsi="標楷體" w:cs="DF Kai Shu"/>
          <w:kern w:val="0"/>
          <w:sz w:val="28"/>
          <w:szCs w:val="28"/>
          <w:lang w:eastAsia="en-US"/>
        </w:rPr>
      </w:pPr>
    </w:p>
    <w:p w:rsidR="00DA42EA" w:rsidRPr="003D3B00" w:rsidRDefault="00DA42EA" w:rsidP="00847C61">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評估對象（孕、產婦本人）</w:t>
      </w:r>
      <w:r w:rsidRPr="003D3B00">
        <w:rPr>
          <w:rFonts w:ascii="標楷體" w:eastAsia="標楷體" w:hAnsi="標楷體" w:cs="Times New Roman"/>
          <w:kern w:val="0"/>
          <w:sz w:val="28"/>
          <w:szCs w:val="24"/>
        </w:rPr>
        <w:t>：</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18"/>
          <w:szCs w:val="18"/>
        </w:rPr>
        <w:t>(簽章)</w:t>
      </w:r>
    </w:p>
    <w:p w:rsidR="00DA42EA" w:rsidRPr="003D3B00" w:rsidRDefault="00DA42EA" w:rsidP="00847C61">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工作場所負責人或單位主管</w:t>
      </w:r>
      <w:r w:rsidRPr="003D3B00">
        <w:rPr>
          <w:rFonts w:ascii="標楷體" w:eastAsia="標楷體" w:hAnsi="標楷體" w:cs="Times New Roman"/>
          <w:kern w:val="0"/>
          <w:sz w:val="28"/>
          <w:szCs w:val="24"/>
        </w:rPr>
        <w:t>：</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18"/>
          <w:szCs w:val="18"/>
        </w:rPr>
        <w:t>(簽章)</w:t>
      </w:r>
    </w:p>
    <w:p w:rsidR="00DA42EA" w:rsidRPr="003D3B00" w:rsidRDefault="00DA42EA" w:rsidP="00847C61">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評估日期：</w:t>
      </w:r>
      <w:r w:rsidRPr="003D3B00">
        <w:rPr>
          <w:rFonts w:ascii="標楷體" w:eastAsia="標楷體" w:hAnsi="標楷體" w:cs="DF Kai Shu"/>
          <w:kern w:val="0"/>
          <w:sz w:val="28"/>
          <w:szCs w:val="28"/>
        </w:rPr>
        <w:t>_____年_____月_____日</w:t>
      </w:r>
      <w:r w:rsidRPr="003D3B00">
        <w:rPr>
          <w:rFonts w:ascii="標楷體" w:eastAsia="標楷體" w:hAnsi="標楷體" w:cs="Times New Roman"/>
          <w:kern w:val="0"/>
          <w:szCs w:val="24"/>
        </w:rPr>
        <w:br w:type="page"/>
      </w:r>
    </w:p>
    <w:p w:rsidR="00DA42EA" w:rsidRPr="003D3B00" w:rsidRDefault="00DA42EA" w:rsidP="00DA42EA">
      <w:pPr>
        <w:widowControl/>
        <w:ind w:left="118"/>
        <w:textAlignment w:val="baseline"/>
        <w:rPr>
          <w:rFonts w:ascii="標楷體" w:eastAsia="標楷體" w:hAnsi="標楷體" w:cs="Times New Roman"/>
          <w:b/>
          <w:kern w:val="0"/>
          <w:sz w:val="28"/>
          <w:szCs w:val="28"/>
        </w:rPr>
      </w:pPr>
    </w:p>
    <w:p w:rsidR="00DA42EA" w:rsidRPr="003D3B00" w:rsidRDefault="00DA42EA" w:rsidP="00DA42EA">
      <w:pPr>
        <w:suppressAutoHyphens/>
        <w:snapToGrid w:val="0"/>
        <w:ind w:left="118"/>
        <w:textAlignment w:val="baseline"/>
        <w:rPr>
          <w:rFonts w:ascii="標楷體" w:eastAsia="標楷體" w:hAnsi="標楷體" w:cs="Times New Roman"/>
          <w:kern w:val="0"/>
          <w:sz w:val="28"/>
          <w:szCs w:val="28"/>
        </w:rPr>
      </w:pPr>
      <w:r w:rsidRPr="003D3B00">
        <w:rPr>
          <w:rFonts w:ascii="標楷體" w:eastAsia="標楷體" w:hAnsi="標楷體" w:cs="Times New Roman"/>
          <w:kern w:val="0"/>
          <w:sz w:val="28"/>
          <w:szCs w:val="28"/>
        </w:rPr>
        <w:t>附表二</w:t>
      </w:r>
    </w:p>
    <w:p w:rsidR="006F1DB6" w:rsidRDefault="006F1DB6" w:rsidP="00DA42EA">
      <w:pPr>
        <w:suppressAutoHyphens/>
        <w:snapToGrid w:val="0"/>
        <w:ind w:left="118"/>
        <w:jc w:val="center"/>
        <w:textAlignment w:val="baseline"/>
        <w:rPr>
          <w:rFonts w:ascii="Times New Roman" w:eastAsia="標楷體" w:hAnsi="Times New Roman" w:hint="eastAsia"/>
          <w:b/>
          <w:sz w:val="32"/>
          <w:szCs w:val="28"/>
        </w:rPr>
      </w:pPr>
      <w:r>
        <w:rPr>
          <w:rFonts w:ascii="Times New Roman" w:eastAsia="標楷體" w:hAnsi="Times New Roman" w:hint="eastAsia"/>
          <w:b/>
          <w:sz w:val="32"/>
          <w:szCs w:val="28"/>
        </w:rPr>
        <w:t>國立東港高級海事水產職業學校</w:t>
      </w:r>
    </w:p>
    <w:p w:rsidR="00DA42EA" w:rsidRPr="003D3B00" w:rsidRDefault="00DA42EA" w:rsidP="00DA42EA">
      <w:pPr>
        <w:suppressAutoHyphens/>
        <w:snapToGrid w:val="0"/>
        <w:ind w:left="118"/>
        <w:jc w:val="center"/>
        <w:textAlignment w:val="baseline"/>
        <w:rPr>
          <w:rFonts w:ascii="標楷體" w:eastAsia="標楷體" w:hAnsi="標楷體" w:cs="Times New Roman"/>
          <w:kern w:val="0"/>
          <w:sz w:val="28"/>
          <w:szCs w:val="28"/>
        </w:rPr>
      </w:pPr>
      <w:r w:rsidRPr="003D3B00">
        <w:rPr>
          <w:rFonts w:ascii="標楷體" w:eastAsia="標楷體" w:hAnsi="標楷體" w:cs="Times New Roman"/>
          <w:kern w:val="0"/>
          <w:sz w:val="28"/>
          <w:szCs w:val="28"/>
        </w:rPr>
        <w:t>妊娠及分娩後未滿1年之勞工健康情形自我評估表</w:t>
      </w:r>
    </w:p>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t xml:space="preserve"> </w:t>
      </w:r>
      <w:r w:rsidRPr="003D3B00">
        <w:rPr>
          <w:rFonts w:ascii="標楷體" w:eastAsia="標楷體" w:hAnsi="標楷體" w:cs="Times New Roman"/>
          <w:kern w:val="0"/>
          <w:szCs w:val="28"/>
        </w:rPr>
        <w:t>※本表由勞工本人填寫，可參閱孕婦健康手冊。</w:t>
      </w:r>
    </w:p>
    <w:p w:rsidR="00DA42EA" w:rsidRPr="003D3B00" w:rsidRDefault="00DA42EA" w:rsidP="00DA42EA">
      <w:pPr>
        <w:suppressAutoHyphens/>
        <w:ind w:left="118"/>
        <w:textAlignment w:val="baseline"/>
        <w:rPr>
          <w:rFonts w:ascii="標楷體" w:eastAsia="標楷體" w:hAnsi="標楷體" w:cs="Times New Roman"/>
          <w:kern w:val="0"/>
          <w:szCs w:val="28"/>
        </w:rPr>
      </w:pPr>
      <w:r w:rsidRPr="003D3B00">
        <w:rPr>
          <w:rFonts w:ascii="標楷體" w:eastAsia="標楷體" w:hAnsi="標楷體" w:cs="Times New Roman"/>
          <w:kern w:val="0"/>
          <w:szCs w:val="28"/>
        </w:rPr>
        <w:t xml:space="preserve"> ※請於面談時將此表單及孕婦健康手冊交予</w:t>
      </w:r>
      <w:r w:rsidR="00076F85" w:rsidRPr="003D3B00">
        <w:rPr>
          <w:rFonts w:ascii="標楷體" w:eastAsia="標楷體" w:hAnsi="標楷體" w:cs="Times New Roman" w:hint="eastAsia"/>
          <w:kern w:val="0"/>
          <w:szCs w:val="28"/>
        </w:rPr>
        <w:t>各單位主管</w:t>
      </w:r>
      <w:r w:rsidRPr="003D3B00">
        <w:rPr>
          <w:rFonts w:ascii="標楷體" w:eastAsia="標楷體" w:hAnsi="標楷體" w:cs="Times New Roman"/>
          <w:kern w:val="0"/>
          <w:szCs w:val="28"/>
        </w:rPr>
        <w:t>。</w:t>
      </w:r>
    </w:p>
    <w:tbl>
      <w:tblPr>
        <w:tblW w:w="9955" w:type="dxa"/>
        <w:jc w:val="center"/>
        <w:tblLook w:val="04A0"/>
      </w:tblPr>
      <w:tblGrid>
        <w:gridCol w:w="1455"/>
        <w:gridCol w:w="2125"/>
        <w:gridCol w:w="1835"/>
        <w:gridCol w:w="4540"/>
      </w:tblGrid>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E0E0E0"/>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t>一、基本資料</w:t>
            </w:r>
          </w:p>
        </w:tc>
      </w:tr>
      <w:tr w:rsidR="00076F85" w:rsidRPr="003D3B00" w:rsidTr="00076F85">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姓    名</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1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出生日期</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 w:val="28"/>
                <w:szCs w:val="28"/>
                <w:lang w:eastAsia="en-US"/>
              </w:rPr>
              <w:t>年</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 w:val="28"/>
                <w:szCs w:val="28"/>
                <w:lang w:eastAsia="en-US"/>
              </w:rPr>
              <w:t>月</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 w:val="28"/>
                <w:szCs w:val="28"/>
                <w:lang w:eastAsia="en-US"/>
              </w:rPr>
              <w:t>日</w:t>
            </w:r>
          </w:p>
        </w:tc>
      </w:tr>
      <w:tr w:rsidR="00076F85" w:rsidRPr="003D3B00" w:rsidTr="00076F85">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年    齡</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1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工作時間</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Times New Roman"/>
                <w:kern w:val="0"/>
                <w:szCs w:val="24"/>
                <w:lang w:eastAsia="en-US"/>
              </w:rPr>
              <w:t>：</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Times New Roman"/>
                <w:kern w:val="0"/>
                <w:szCs w:val="24"/>
                <w:lang w:eastAsia="en-US"/>
              </w:rPr>
              <w:t>～</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Times New Roman"/>
                <w:kern w:val="0"/>
                <w:szCs w:val="24"/>
                <w:lang w:eastAsia="en-US"/>
              </w:rPr>
              <w:t>：</w:t>
            </w:r>
            <w:r w:rsidRPr="003D3B00">
              <w:rPr>
                <w:rFonts w:ascii="標楷體" w:eastAsia="標楷體" w:hAnsi="標楷體" w:cs="Times New Roman"/>
                <w:kern w:val="0"/>
                <w:szCs w:val="24"/>
                <w:u w:val="single"/>
                <w:lang w:eastAsia="en-US"/>
              </w:rPr>
              <w:t xml:space="preserve">    </w:t>
            </w:r>
          </w:p>
        </w:tc>
      </w:tr>
      <w:tr w:rsidR="00076F85" w:rsidRPr="003D3B00" w:rsidTr="00076F85">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單    位</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076F85">
            <w:pPr>
              <w:suppressAutoHyphens/>
              <w:textAlignment w:val="baseline"/>
              <w:rPr>
                <w:rFonts w:ascii="標楷體" w:eastAsia="標楷體" w:hAnsi="標楷體" w:cs="Times New Roman"/>
                <w:kern w:val="0"/>
                <w:sz w:val="28"/>
                <w:szCs w:val="24"/>
                <w:lang w:eastAsia="en-US"/>
              </w:rPr>
            </w:pPr>
          </w:p>
        </w:tc>
        <w:tc>
          <w:tcPr>
            <w:tcW w:w="1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工作班別</w:t>
            </w:r>
          </w:p>
        </w:tc>
        <w:tc>
          <w:tcPr>
            <w:tcW w:w="4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□日班、□夜班、□輪班、□</w:t>
            </w:r>
            <w:r w:rsidR="00076F85" w:rsidRPr="003D3B00">
              <w:rPr>
                <w:rFonts w:ascii="標楷體" w:eastAsia="標楷體" w:hAnsi="標楷體" w:cs="DF Kai Shu"/>
                <w:kern w:val="0"/>
                <w:sz w:val="28"/>
                <w:szCs w:val="28"/>
              </w:rPr>
              <w:t>其他</w:t>
            </w:r>
          </w:p>
        </w:tc>
      </w:tr>
      <w:tr w:rsidR="00076F85" w:rsidRPr="003D3B00" w:rsidTr="00076F85">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職    稱</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1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工作內容</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 w:val="28"/>
                <w:szCs w:val="28"/>
              </w:rPr>
            </w:pPr>
            <w:r w:rsidRPr="003D3B00">
              <w:rPr>
                <w:rFonts w:ascii="標楷體" w:eastAsia="標楷體" w:hAnsi="標楷體" w:cs="DF Kai Shu"/>
                <w:kern w:val="0"/>
                <w:sz w:val="28"/>
                <w:szCs w:val="28"/>
              </w:rPr>
              <w:t>1.□妊娠週數_____週；預產期_____年_____月_____日</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 w:val="28"/>
                <w:szCs w:val="28"/>
                <w:lang w:eastAsia="en-US"/>
              </w:rPr>
            </w:pPr>
            <w:r w:rsidRPr="003D3B00">
              <w:rPr>
                <w:rFonts w:ascii="標楷體" w:eastAsia="標楷體" w:hAnsi="標楷體" w:cs="DF Kai Shu"/>
                <w:kern w:val="0"/>
                <w:sz w:val="28"/>
                <w:szCs w:val="28"/>
                <w:lang w:eastAsia="en-US"/>
              </w:rPr>
              <w:t>2.□分娩後（分娩日期_____年_____月_____日）；□哺乳 □未哺乳</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 w:val="28"/>
                <w:szCs w:val="28"/>
              </w:rPr>
            </w:pPr>
            <w:r w:rsidRPr="003D3B00">
              <w:rPr>
                <w:rFonts w:ascii="標楷體" w:eastAsia="標楷體" w:hAnsi="標楷體" w:cs="DF Kai Shu"/>
                <w:kern w:val="0"/>
                <w:sz w:val="28"/>
                <w:szCs w:val="28"/>
              </w:rPr>
              <w:t>3.本次妊娠有無多胎情形：□無、□有（多胞胎）</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t>二、過去疾病史</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1.□無  2.□氣喘  3.□高血壓  4.□糖尿病  5.□心血管疾病</w:t>
            </w:r>
            <w:r w:rsidRPr="003D3B00">
              <w:rPr>
                <w:rFonts w:ascii="標楷體" w:eastAsia="標楷體" w:hAnsi="標楷體" w:cs="DF Kai Shu"/>
                <w:kern w:val="0"/>
                <w:sz w:val="28"/>
                <w:szCs w:val="28"/>
                <w:u w:val="single"/>
              </w:rPr>
              <w:t xml:space="preserve">                </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6.□蠶豆症  7.□腎臟或泌尿系統疾病  8.□其他</w:t>
            </w:r>
            <w:r w:rsidRPr="003D3B00">
              <w:rPr>
                <w:rFonts w:ascii="標楷體" w:eastAsia="標楷體" w:hAnsi="標楷體" w:cs="DF Kai Shu"/>
                <w:kern w:val="0"/>
                <w:sz w:val="28"/>
                <w:szCs w:val="28"/>
                <w:u w:val="single"/>
              </w:rPr>
              <w:t xml:space="preserve">                           </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t>三、家族病史</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1.□無  2.□氣喘  3.□高血壓  4.□糖尿病  5.□心血管疾病</w:t>
            </w:r>
            <w:r w:rsidRPr="003D3B00">
              <w:rPr>
                <w:rFonts w:ascii="標楷體" w:eastAsia="標楷體" w:hAnsi="標楷體" w:cs="DF Kai Shu"/>
                <w:kern w:val="0"/>
                <w:sz w:val="28"/>
                <w:szCs w:val="28"/>
                <w:u w:val="single"/>
              </w:rPr>
              <w:t xml:space="preserve">                </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6.□蠶豆症  7.□腎臟或泌尿系統疾病  8.□其他</w:t>
            </w:r>
            <w:r w:rsidRPr="003D3B00">
              <w:rPr>
                <w:rFonts w:ascii="標楷體" w:eastAsia="標楷體" w:hAnsi="標楷體" w:cs="DF Kai Shu"/>
                <w:kern w:val="0"/>
                <w:sz w:val="28"/>
                <w:szCs w:val="28"/>
                <w:u w:val="single"/>
              </w:rPr>
              <w:t xml:space="preserve">                           </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E0E0E0"/>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Times New Roman"/>
                <w:kern w:val="0"/>
                <w:szCs w:val="24"/>
                <w:lang w:eastAsia="en-US"/>
              </w:rPr>
            </w:pPr>
            <w:r w:rsidRPr="003D3B00">
              <w:rPr>
                <w:rFonts w:ascii="標楷體" w:eastAsia="標楷體" w:hAnsi="標楷體" w:cs="DF Kai Shu"/>
                <w:b/>
                <w:kern w:val="0"/>
                <w:sz w:val="28"/>
                <w:szCs w:val="28"/>
                <w:lang w:eastAsia="en-US"/>
              </w:rPr>
              <w:t>四、婦產科相關病史</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t>1.免疫狀況（曾接受疫苗注射或具有抗體）</w:t>
            </w:r>
            <w:r w:rsidRPr="003D3B00">
              <w:rPr>
                <w:rFonts w:ascii="標楷體" w:eastAsia="標楷體" w:hAnsi="標楷體" w:cs="DF Kai Shu"/>
                <w:kern w:val="0"/>
                <w:sz w:val="28"/>
                <w:szCs w:val="28"/>
              </w:rPr>
              <w:t xml:space="preserve">： </w:t>
            </w:r>
            <w:r w:rsidRPr="003D3B00">
              <w:rPr>
                <w:rFonts w:ascii="標楷體" w:eastAsia="標楷體" w:hAnsi="標楷體" w:cs="DF Kai Shu"/>
                <w:kern w:val="0"/>
                <w:sz w:val="28"/>
                <w:szCs w:val="28"/>
              </w:rPr>
              <w:br/>
              <w:t xml:space="preserve">  □</w:t>
            </w:r>
            <w:r w:rsidRPr="003D3B00">
              <w:rPr>
                <w:rFonts w:ascii="標楷體" w:eastAsia="標楷體" w:hAnsi="標楷體" w:cs="Times New Roman"/>
                <w:kern w:val="0"/>
                <w:sz w:val="28"/>
                <w:szCs w:val="28"/>
              </w:rPr>
              <w:t>B</w:t>
            </w:r>
            <w:r w:rsidRPr="003D3B00">
              <w:rPr>
                <w:rFonts w:ascii="標楷體" w:eastAsia="標楷體" w:hAnsi="標楷體" w:cs="DF Kai Shu"/>
                <w:kern w:val="0"/>
                <w:sz w:val="28"/>
                <w:szCs w:val="28"/>
              </w:rPr>
              <w:t>型肝炎、□水痘、□</w:t>
            </w:r>
            <w:r w:rsidRPr="003D3B00">
              <w:rPr>
                <w:rFonts w:ascii="標楷體" w:eastAsia="標楷體" w:hAnsi="標楷體" w:cs="Times New Roman"/>
                <w:kern w:val="0"/>
                <w:sz w:val="28"/>
                <w:szCs w:val="28"/>
              </w:rPr>
              <w:t>MMR</w:t>
            </w:r>
            <w:r w:rsidRPr="003D3B00">
              <w:rPr>
                <w:rFonts w:ascii="標楷體" w:eastAsia="標楷體" w:hAnsi="標楷體" w:cs="DF Kai Shu"/>
                <w:kern w:val="0"/>
                <w:sz w:val="28"/>
                <w:szCs w:val="28"/>
              </w:rPr>
              <w:t xml:space="preserve"> (痲疹-腮腺炎-德國麻疹)</w:t>
            </w:r>
          </w:p>
          <w:p w:rsidR="00DA42EA" w:rsidRPr="003D3B00" w:rsidRDefault="00DA42EA" w:rsidP="00DA42EA">
            <w:pPr>
              <w:suppressAutoHyphens/>
              <w:autoSpaceDE w:val="0"/>
              <w:snapToGrid w:val="0"/>
              <w:spacing w:line="400" w:lineRule="exact"/>
              <w:ind w:left="118"/>
              <w:jc w:val="distribute"/>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t>2.</w:t>
            </w:r>
            <w:r w:rsidRPr="003D3B00">
              <w:rPr>
                <w:rFonts w:ascii="標楷體" w:eastAsia="標楷體" w:hAnsi="標楷體" w:cs="DF Kai Shu"/>
                <w:kern w:val="0"/>
                <w:sz w:val="28"/>
                <w:szCs w:val="28"/>
              </w:rPr>
              <w:t>生產史：懷孕次數</w:t>
            </w:r>
            <w:r w:rsidRPr="003D3B00">
              <w:rPr>
                <w:rFonts w:ascii="標楷體" w:eastAsia="標楷體" w:hAnsi="標楷體" w:cs="DF Kai Shu"/>
                <w:kern w:val="0"/>
                <w:sz w:val="28"/>
                <w:szCs w:val="28"/>
                <w:u w:val="single"/>
              </w:rPr>
              <w:t xml:space="preserve">     </w:t>
            </w:r>
            <w:r w:rsidRPr="003D3B00">
              <w:rPr>
                <w:rFonts w:ascii="標楷體" w:eastAsia="標楷體" w:hAnsi="標楷體" w:cs="DF Kai Shu"/>
                <w:kern w:val="0"/>
                <w:sz w:val="28"/>
                <w:szCs w:val="28"/>
              </w:rPr>
              <w:t>次，生產次數</w:t>
            </w:r>
            <w:r w:rsidRPr="003D3B00">
              <w:rPr>
                <w:rFonts w:ascii="標楷體" w:eastAsia="標楷體" w:hAnsi="標楷體" w:cs="DF Kai Shu"/>
                <w:kern w:val="0"/>
                <w:sz w:val="28"/>
                <w:szCs w:val="28"/>
                <w:u w:val="single"/>
              </w:rPr>
              <w:t xml:space="preserve">     </w:t>
            </w:r>
            <w:r w:rsidRPr="003D3B00">
              <w:rPr>
                <w:rFonts w:ascii="標楷體" w:eastAsia="標楷體" w:hAnsi="標楷體" w:cs="DF Kai Shu"/>
                <w:kern w:val="0"/>
                <w:sz w:val="28"/>
                <w:szCs w:val="28"/>
              </w:rPr>
              <w:t>次，流產次數</w:t>
            </w:r>
            <w:r w:rsidRPr="003D3B00">
              <w:rPr>
                <w:rFonts w:ascii="標楷體" w:eastAsia="標楷體" w:hAnsi="標楷體" w:cs="DF Kai Shu"/>
                <w:kern w:val="0"/>
                <w:sz w:val="28"/>
                <w:szCs w:val="28"/>
                <w:u w:val="single"/>
              </w:rPr>
              <w:t xml:space="preserve">     </w:t>
            </w:r>
            <w:r w:rsidRPr="003D3B00">
              <w:rPr>
                <w:rFonts w:ascii="標楷體" w:eastAsia="標楷體" w:hAnsi="標楷體" w:cs="DF Kai Shu"/>
                <w:kern w:val="0"/>
                <w:sz w:val="28"/>
                <w:szCs w:val="28"/>
              </w:rPr>
              <w:t>次</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t>3.</w:t>
            </w:r>
            <w:r w:rsidRPr="003D3B00">
              <w:rPr>
                <w:rFonts w:ascii="標楷體" w:eastAsia="標楷體" w:hAnsi="標楷體" w:cs="DF Kai Shu"/>
                <w:kern w:val="0"/>
                <w:sz w:val="28"/>
                <w:szCs w:val="28"/>
              </w:rPr>
              <w:t>生產方式：自然產</w:t>
            </w:r>
            <w:r w:rsidRPr="003D3B00">
              <w:rPr>
                <w:rFonts w:ascii="標楷體" w:eastAsia="標楷體" w:hAnsi="標楷體" w:cs="DF Kai Shu"/>
                <w:kern w:val="0"/>
                <w:sz w:val="28"/>
                <w:szCs w:val="28"/>
                <w:u w:val="single"/>
              </w:rPr>
              <w:t xml:space="preserve">       </w:t>
            </w:r>
            <w:r w:rsidRPr="003D3B00">
              <w:rPr>
                <w:rFonts w:ascii="標楷體" w:eastAsia="標楷體" w:hAnsi="標楷體" w:cs="DF Kai Shu"/>
                <w:kern w:val="0"/>
                <w:sz w:val="28"/>
                <w:szCs w:val="28"/>
              </w:rPr>
              <w:t>次，剖腹產</w:t>
            </w:r>
            <w:r w:rsidRPr="003D3B00">
              <w:rPr>
                <w:rFonts w:ascii="標楷體" w:eastAsia="標楷體" w:hAnsi="標楷體" w:cs="DF Kai Shu"/>
                <w:kern w:val="0"/>
                <w:sz w:val="28"/>
                <w:szCs w:val="28"/>
                <w:u w:val="single"/>
              </w:rPr>
              <w:t xml:space="preserve">       </w:t>
            </w:r>
            <w:r w:rsidRPr="003D3B00">
              <w:rPr>
                <w:rFonts w:ascii="標楷體" w:eastAsia="標楷體" w:hAnsi="標楷體" w:cs="DF Kai Shu"/>
                <w:kern w:val="0"/>
                <w:sz w:val="28"/>
                <w:szCs w:val="28"/>
              </w:rPr>
              <w:t>次</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 xml:space="preserve">  併發症：□否 □是：</w:t>
            </w:r>
            <w:r w:rsidRPr="003D3B00">
              <w:rPr>
                <w:rFonts w:ascii="標楷體" w:eastAsia="標楷體" w:hAnsi="標楷體" w:cs="DF Kai Shu"/>
                <w:kern w:val="0"/>
                <w:sz w:val="28"/>
                <w:szCs w:val="28"/>
                <w:u w:val="single"/>
              </w:rPr>
              <w:t xml:space="preserve">       </w:t>
            </w:r>
          </w:p>
          <w:p w:rsidR="00DA42EA" w:rsidRPr="003D3B00" w:rsidRDefault="00076F85" w:rsidP="00076F85">
            <w:pPr>
              <w:suppressAutoHyphens/>
              <w:autoSpaceDE w:val="0"/>
              <w:snapToGrid w:val="0"/>
              <w:spacing w:line="400" w:lineRule="exact"/>
              <w:ind w:left="1487" w:hanging="1487"/>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8"/>
              </w:rPr>
              <w:t xml:space="preserve"> </w:t>
            </w:r>
            <w:r w:rsidR="00DA42EA" w:rsidRPr="003D3B00">
              <w:rPr>
                <w:rFonts w:ascii="標楷體" w:eastAsia="標楷體" w:hAnsi="標楷體" w:cs="Times New Roman"/>
                <w:kern w:val="0"/>
                <w:sz w:val="28"/>
                <w:szCs w:val="28"/>
              </w:rPr>
              <w:t>4.過去懷孕病史</w:t>
            </w:r>
            <w:r w:rsidR="00DA42EA" w:rsidRPr="003D3B00">
              <w:rPr>
                <w:rFonts w:ascii="標楷體" w:eastAsia="標楷體" w:hAnsi="標楷體" w:cs="DF Kai Shu"/>
                <w:kern w:val="0"/>
                <w:sz w:val="28"/>
                <w:szCs w:val="28"/>
              </w:rPr>
              <w:t>：</w:t>
            </w:r>
          </w:p>
          <w:p w:rsidR="00DA42EA" w:rsidRPr="003D3B00" w:rsidRDefault="00DA42EA" w:rsidP="00DA42EA">
            <w:pPr>
              <w:suppressAutoHyphens/>
              <w:autoSpaceDE w:val="0"/>
              <w:snapToGrid w:val="0"/>
              <w:spacing w:line="400" w:lineRule="exact"/>
              <w:ind w:left="1487" w:hanging="1487"/>
              <w:jc w:val="distribute"/>
              <w:textAlignment w:val="baseline"/>
              <w:rPr>
                <w:rFonts w:ascii="標楷體" w:eastAsia="標楷體" w:hAnsi="標楷體" w:cs="DF Kai Shu"/>
                <w:kern w:val="0"/>
                <w:sz w:val="28"/>
                <w:szCs w:val="28"/>
              </w:rPr>
            </w:pPr>
            <w:r w:rsidRPr="003D3B00">
              <w:rPr>
                <w:rFonts w:ascii="標楷體" w:eastAsia="標楷體" w:hAnsi="標楷體" w:cs="DF Kai Shu"/>
                <w:kern w:val="0"/>
                <w:sz w:val="28"/>
                <w:szCs w:val="28"/>
              </w:rPr>
              <w:t xml:space="preserve">  □無 □先天性子宮異常 □子宮肌瘤 □子宮頸手術病史</w:t>
            </w:r>
          </w:p>
          <w:p w:rsidR="00DA42EA" w:rsidRPr="003D3B00" w:rsidRDefault="00076F85" w:rsidP="00076F85">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hint="eastAsia"/>
                <w:kern w:val="0"/>
                <w:sz w:val="28"/>
                <w:szCs w:val="28"/>
              </w:rPr>
              <w:t xml:space="preserve"> </w:t>
            </w:r>
            <w:r w:rsidR="00DA42EA" w:rsidRPr="003D3B00">
              <w:rPr>
                <w:rFonts w:ascii="標楷體" w:eastAsia="標楷體" w:hAnsi="標楷體" w:cs="DF Kai Shu"/>
                <w:kern w:val="0"/>
                <w:sz w:val="28"/>
                <w:szCs w:val="28"/>
              </w:rPr>
              <w:t>□曾有第</w:t>
            </w:r>
            <w:r w:rsidR="00DA42EA" w:rsidRPr="003D3B00">
              <w:rPr>
                <w:rFonts w:ascii="標楷體" w:eastAsia="標楷體" w:hAnsi="標楷體" w:cs="Times New Roman"/>
                <w:kern w:val="0"/>
                <w:sz w:val="28"/>
                <w:szCs w:val="28"/>
              </w:rPr>
              <w:t>2孕期(14週)以上</w:t>
            </w:r>
            <w:r w:rsidR="00DA42EA" w:rsidRPr="003D3B00">
              <w:rPr>
                <w:rFonts w:ascii="標楷體" w:eastAsia="標楷體" w:hAnsi="標楷體" w:cs="DF Kai Shu"/>
                <w:kern w:val="0"/>
                <w:sz w:val="28"/>
                <w:szCs w:val="28"/>
              </w:rPr>
              <w:t>之流產 □早產(懷孕未滿</w:t>
            </w:r>
            <w:r w:rsidR="00DA42EA" w:rsidRPr="003D3B00">
              <w:rPr>
                <w:rFonts w:ascii="標楷體" w:eastAsia="標楷體" w:hAnsi="標楷體" w:cs="Times New Roman"/>
                <w:kern w:val="0"/>
                <w:sz w:val="28"/>
                <w:szCs w:val="28"/>
              </w:rPr>
              <w:t>37</w:t>
            </w:r>
            <w:r w:rsidR="00DA42EA" w:rsidRPr="003D3B00">
              <w:rPr>
                <w:rFonts w:ascii="標楷體" w:eastAsia="標楷體" w:hAnsi="標楷體" w:cs="DF Kai Shu"/>
                <w:kern w:val="0"/>
                <w:sz w:val="28"/>
                <w:szCs w:val="28"/>
              </w:rPr>
              <w:t>週之生產)史</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 w:val="28"/>
                <w:szCs w:val="28"/>
                <w:lang w:eastAsia="en-US"/>
              </w:rPr>
              <w:t>5.其他</w:t>
            </w:r>
            <w:r w:rsidRPr="003D3B00">
              <w:rPr>
                <w:rFonts w:ascii="標楷體" w:eastAsia="標楷體" w:hAnsi="標楷體" w:cs="DF Kai Shu"/>
                <w:kern w:val="0"/>
                <w:sz w:val="28"/>
                <w:szCs w:val="28"/>
                <w:u w:val="single"/>
                <w:lang w:eastAsia="en-US"/>
              </w:rPr>
              <w:t xml:space="preserve">                    </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E0E0E0"/>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DF Kai Shu"/>
                <w:b/>
                <w:kern w:val="0"/>
                <w:sz w:val="28"/>
                <w:szCs w:val="28"/>
              </w:rPr>
            </w:pPr>
            <w:r w:rsidRPr="003D3B00">
              <w:rPr>
                <w:rFonts w:ascii="標楷體" w:eastAsia="標楷體" w:hAnsi="標楷體" w:cs="DF Kai Shu"/>
                <w:b/>
                <w:kern w:val="0"/>
                <w:sz w:val="28"/>
                <w:szCs w:val="28"/>
              </w:rPr>
              <w:t>五、妊娠及分娩後風險因子評估</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076F85">
            <w:pPr>
              <w:suppressAutoHyphens/>
              <w:autoSpaceDE w:val="0"/>
              <w:snapToGrid w:val="0"/>
              <w:spacing w:line="400" w:lineRule="exact"/>
              <w:ind w:left="118"/>
              <w:textAlignment w:val="baseline"/>
              <w:rPr>
                <w:rFonts w:ascii="標楷體" w:eastAsia="標楷體" w:hAnsi="標楷體" w:cs="DF Kai Shu"/>
                <w:kern w:val="0"/>
                <w:sz w:val="28"/>
                <w:szCs w:val="28"/>
              </w:rPr>
            </w:pPr>
            <w:r w:rsidRPr="003D3B00">
              <w:rPr>
                <w:rFonts w:ascii="標楷體" w:eastAsia="標楷體" w:hAnsi="標楷體" w:cs="DF Kai Shu"/>
                <w:kern w:val="0"/>
                <w:sz w:val="28"/>
                <w:szCs w:val="28"/>
              </w:rPr>
              <w:t>□無下列各種風險情形</w:t>
            </w:r>
          </w:p>
          <w:p w:rsidR="00DA42EA" w:rsidRPr="003D3B00" w:rsidRDefault="00DA42EA" w:rsidP="00DA42EA">
            <w:pPr>
              <w:suppressAutoHyphens/>
              <w:autoSpaceDE w:val="0"/>
              <w:snapToGrid w:val="0"/>
              <w:spacing w:line="400" w:lineRule="exact"/>
              <w:ind w:left="118"/>
              <w:jc w:val="distribute"/>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1.□沒有規律產檢    2.□抽菸     3.□喝酒     4.□藥物，請敘明：</w:t>
            </w:r>
            <w:r w:rsidRPr="003D3B00">
              <w:rPr>
                <w:rFonts w:ascii="標楷體" w:eastAsia="標楷體" w:hAnsi="標楷體" w:cs="DF Kai Shu"/>
                <w:kern w:val="0"/>
                <w:sz w:val="28"/>
                <w:szCs w:val="28"/>
                <w:u w:val="single"/>
              </w:rPr>
              <w:t xml:space="preserve">           </w:t>
            </w:r>
          </w:p>
          <w:p w:rsidR="00DA42EA" w:rsidRPr="003D3B00" w:rsidRDefault="00DA42EA" w:rsidP="00076F85">
            <w:pPr>
              <w:suppressAutoHyphens/>
              <w:autoSpaceDE w:val="0"/>
              <w:snapToGrid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lastRenderedPageBreak/>
              <w:t>5.□年齡 (未滿</w:t>
            </w:r>
            <w:r w:rsidRPr="003D3B00">
              <w:rPr>
                <w:rFonts w:ascii="標楷體" w:eastAsia="標楷體" w:hAnsi="標楷體" w:cs="Times New Roman"/>
                <w:kern w:val="0"/>
                <w:sz w:val="28"/>
                <w:szCs w:val="28"/>
              </w:rPr>
              <w:t>18歲或大於40歲</w:t>
            </w:r>
            <w:r w:rsidRPr="003D3B00">
              <w:rPr>
                <w:rFonts w:ascii="標楷體" w:eastAsia="標楷體" w:hAnsi="標楷體" w:cs="DF Kai Shu"/>
                <w:kern w:val="0"/>
                <w:sz w:val="28"/>
                <w:szCs w:val="28"/>
              </w:rPr>
              <w:t xml:space="preserve">)    </w:t>
            </w:r>
          </w:p>
          <w:p w:rsidR="00DA42EA" w:rsidRPr="003D3B00" w:rsidRDefault="00DA42EA" w:rsidP="00076F85">
            <w:pPr>
              <w:suppressAutoHyphens/>
              <w:autoSpaceDE w:val="0"/>
              <w:snapToGrid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6.□生活環境存在風險因素 (例如熱、空氣汙染)</w:t>
            </w:r>
          </w:p>
          <w:p w:rsidR="00DA42EA" w:rsidRPr="003D3B00" w:rsidRDefault="00076F85" w:rsidP="00076F85">
            <w:pPr>
              <w:suppressAutoHyphens/>
              <w:autoSpaceDE w:val="0"/>
              <w:snapToGrid w:val="0"/>
              <w:spacing w:line="400" w:lineRule="exact"/>
              <w:ind w:left="280" w:hanging="280"/>
              <w:textAlignment w:val="baseline"/>
              <w:rPr>
                <w:rFonts w:ascii="標楷體" w:eastAsia="標楷體" w:hAnsi="標楷體" w:cs="Times New Roman"/>
                <w:kern w:val="0"/>
                <w:szCs w:val="24"/>
              </w:rPr>
            </w:pPr>
            <w:r w:rsidRPr="003D3B00">
              <w:rPr>
                <w:rFonts w:ascii="標楷體" w:eastAsia="標楷體" w:hAnsi="標楷體" w:cs="DF Kai Shu" w:hint="eastAsia"/>
                <w:kern w:val="0"/>
                <w:sz w:val="28"/>
                <w:szCs w:val="28"/>
              </w:rPr>
              <w:t xml:space="preserve"> </w:t>
            </w:r>
            <w:r w:rsidR="00DA42EA" w:rsidRPr="003D3B00">
              <w:rPr>
                <w:rFonts w:ascii="標楷體" w:eastAsia="標楷體" w:hAnsi="標楷體" w:cs="DF Kai Shu"/>
                <w:kern w:val="0"/>
                <w:sz w:val="28"/>
                <w:szCs w:val="28"/>
              </w:rPr>
              <w:t>7.□</w:t>
            </w:r>
            <w:r w:rsidR="00DA42EA" w:rsidRPr="003D3B00">
              <w:rPr>
                <w:rFonts w:ascii="標楷體" w:eastAsia="標楷體" w:hAnsi="標楷體" w:cs="Times New Roman"/>
                <w:kern w:val="0"/>
                <w:sz w:val="28"/>
                <w:szCs w:val="28"/>
              </w:rPr>
              <w:t>孕前體重未滿45公斤、身高未150公分</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 xml:space="preserve">8.個人心理狀況：□焦慮症、□憂鬱症、□其他 </w:t>
            </w:r>
            <w:r w:rsidRPr="003D3B00">
              <w:rPr>
                <w:rFonts w:ascii="標楷體" w:eastAsia="標楷體" w:hAnsi="標楷體" w:cs="DF Kai Shu"/>
                <w:kern w:val="0"/>
                <w:sz w:val="28"/>
                <w:szCs w:val="28"/>
                <w:u w:val="single"/>
              </w:rPr>
              <w:t xml:space="preserve">                           </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 xml:space="preserve">9.睡眠：□正常、□失眠、□需使用藥物、□其他 </w:t>
            </w:r>
            <w:r w:rsidRPr="003D3B00">
              <w:rPr>
                <w:rFonts w:ascii="標楷體" w:eastAsia="標楷體" w:hAnsi="標楷體" w:cs="DF Kai Shu"/>
                <w:kern w:val="0"/>
                <w:sz w:val="28"/>
                <w:szCs w:val="28"/>
                <w:u w:val="single"/>
              </w:rPr>
              <w:t xml:space="preserve">                         </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DA42EA">
            <w:pPr>
              <w:suppressAutoHyphens/>
              <w:autoSpaceDE w:val="0"/>
              <w:snapToGrid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lastRenderedPageBreak/>
              <w:t>六、自覺徵狀</w:t>
            </w:r>
          </w:p>
        </w:tc>
      </w:tr>
      <w:tr w:rsidR="00076F85" w:rsidRPr="003D3B00" w:rsidTr="00DA42EA">
        <w:trPr>
          <w:trHeight w:val="486"/>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076F85">
            <w:pPr>
              <w:suppressAutoHyphens/>
              <w:autoSpaceDE w:val="0"/>
              <w:snapToGrid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1.□無  2.□出血  3.□腹痛  4.□痙攣  5.□其他症狀：</w:t>
            </w:r>
            <w:r w:rsidRPr="003D3B00">
              <w:rPr>
                <w:rFonts w:ascii="標楷體" w:eastAsia="標楷體" w:hAnsi="標楷體" w:cs="DF Kai Shu"/>
                <w:kern w:val="0"/>
                <w:sz w:val="28"/>
                <w:szCs w:val="28"/>
                <w:u w:val="single"/>
              </w:rPr>
              <w:t xml:space="preserve">                    </w:t>
            </w:r>
          </w:p>
        </w:tc>
      </w:tr>
      <w:tr w:rsidR="00076F85" w:rsidRPr="003D3B00" w:rsidTr="00076F85">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DA42EA">
            <w:pPr>
              <w:suppressAutoHyphens/>
              <w:autoSpaceDE w:val="0"/>
              <w:snapToGrid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t>七、其他檢查</w:t>
            </w:r>
          </w:p>
        </w:tc>
      </w:tr>
      <w:tr w:rsidR="00076F85" w:rsidRPr="003D3B00" w:rsidTr="00076F85">
        <w:trPr>
          <w:trHeight w:val="898"/>
          <w:jc w:val="center"/>
        </w:trPr>
        <w:tc>
          <w:tcPr>
            <w:tcW w:w="9955" w:type="dxa"/>
            <w:gridSpan w:val="4"/>
            <w:tcBorders>
              <w:top w:val="single" w:sz="4" w:space="0" w:color="000000"/>
              <w:left w:val="single" w:sz="4" w:space="0" w:color="000000"/>
              <w:bottom w:val="single" w:sz="4" w:space="0" w:color="auto"/>
              <w:right w:val="single" w:sz="4" w:space="0" w:color="000000"/>
            </w:tcBorders>
            <w:shd w:val="clear" w:color="auto" w:fill="auto"/>
          </w:tcPr>
          <w:p w:rsidR="00DA42EA" w:rsidRPr="003D3B00" w:rsidRDefault="00DA42EA" w:rsidP="00076F85">
            <w:pPr>
              <w:suppressAutoHyphens/>
              <w:autoSpaceDE w:val="0"/>
              <w:snapToGrid w:val="0"/>
              <w:spacing w:line="400" w:lineRule="exact"/>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 w:val="28"/>
                <w:szCs w:val="28"/>
                <w:lang w:eastAsia="en-US"/>
              </w:rPr>
              <w:t>1.□無  2.□有，請敘明：</w:t>
            </w:r>
            <w:r w:rsidRPr="003D3B00">
              <w:rPr>
                <w:rFonts w:ascii="標楷體" w:eastAsia="標楷體" w:hAnsi="標楷體" w:cs="DF Kai Shu"/>
                <w:kern w:val="0"/>
                <w:sz w:val="28"/>
                <w:szCs w:val="28"/>
                <w:u w:val="single"/>
                <w:lang w:eastAsia="en-US"/>
              </w:rPr>
              <w:t xml:space="preserve">                                               </w:t>
            </w:r>
            <w:r w:rsidR="00076F85" w:rsidRPr="003D3B00">
              <w:rPr>
                <w:rFonts w:ascii="標楷體" w:eastAsia="標楷體" w:hAnsi="標楷體" w:cs="DF Kai Shu"/>
                <w:kern w:val="0"/>
                <w:sz w:val="28"/>
                <w:szCs w:val="28"/>
                <w:u w:val="single"/>
                <w:lang w:eastAsia="en-US"/>
              </w:rPr>
              <w:t xml:space="preserve">   </w:t>
            </w:r>
            <w:r w:rsidRPr="003D3B00">
              <w:rPr>
                <w:rFonts w:ascii="標楷體" w:eastAsia="標楷體" w:hAnsi="標楷體" w:cs="DF Kai Shu"/>
                <w:kern w:val="0"/>
                <w:sz w:val="28"/>
                <w:szCs w:val="28"/>
                <w:u w:val="single"/>
                <w:lang w:eastAsia="en-US"/>
              </w:rPr>
              <w:t xml:space="preserve">                                        </w:t>
            </w:r>
          </w:p>
        </w:tc>
      </w:tr>
    </w:tbl>
    <w:p w:rsidR="00DA42EA" w:rsidRPr="003D3B00" w:rsidRDefault="00DA42EA" w:rsidP="00DA42EA">
      <w:pPr>
        <w:suppressAutoHyphens/>
        <w:spacing w:line="480" w:lineRule="exact"/>
        <w:ind w:left="118"/>
        <w:jc w:val="distribute"/>
        <w:textAlignment w:val="baseline"/>
        <w:rPr>
          <w:rFonts w:ascii="標楷體" w:eastAsia="標楷體" w:hAnsi="標楷體" w:cs="DF Kai Shu"/>
          <w:kern w:val="0"/>
          <w:sz w:val="28"/>
          <w:szCs w:val="28"/>
          <w:lang w:eastAsia="en-US"/>
        </w:rPr>
      </w:pPr>
    </w:p>
    <w:p w:rsidR="00DA42EA" w:rsidRPr="003D3B00" w:rsidRDefault="00DA42EA" w:rsidP="00076F85">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評估對象（孕、產婦本人）</w:t>
      </w:r>
      <w:r w:rsidRPr="003D3B00">
        <w:rPr>
          <w:rFonts w:ascii="標楷體" w:eastAsia="標楷體" w:hAnsi="標楷體" w:cs="Times New Roman"/>
          <w:kern w:val="0"/>
          <w:sz w:val="28"/>
          <w:szCs w:val="24"/>
        </w:rPr>
        <w:t>：</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18"/>
          <w:szCs w:val="18"/>
        </w:rPr>
        <w:t>(簽章)</w:t>
      </w:r>
    </w:p>
    <w:p w:rsidR="00DA42EA" w:rsidRPr="003D3B00" w:rsidRDefault="00DA42EA" w:rsidP="00076F85">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strike/>
          <w:kern w:val="0"/>
          <w:sz w:val="28"/>
          <w:szCs w:val="28"/>
        </w:rPr>
        <w:t>臨廠服務</w:t>
      </w:r>
      <w:r w:rsidRPr="003D3B00">
        <w:rPr>
          <w:rFonts w:ascii="標楷體" w:eastAsia="標楷體" w:hAnsi="標楷體" w:cs="DF Kai Shu"/>
          <w:kern w:val="0"/>
          <w:sz w:val="28"/>
          <w:szCs w:val="28"/>
        </w:rPr>
        <w:t>醫師(含醫師字號)</w:t>
      </w:r>
      <w:r w:rsidRPr="003D3B00">
        <w:rPr>
          <w:rFonts w:ascii="標楷體" w:eastAsia="標楷體" w:hAnsi="標楷體" w:cs="Times New Roman"/>
          <w:kern w:val="0"/>
          <w:sz w:val="28"/>
          <w:szCs w:val="24"/>
        </w:rPr>
        <w:t>：</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18"/>
          <w:szCs w:val="18"/>
        </w:rPr>
        <w:t>(簽章)</w:t>
      </w:r>
    </w:p>
    <w:p w:rsidR="00DA42EA" w:rsidRPr="003D3B00" w:rsidRDefault="00DA42EA" w:rsidP="00076F85">
      <w:pPr>
        <w:suppressAutoHyphens/>
        <w:spacing w:line="480" w:lineRule="exact"/>
        <w:ind w:left="118"/>
        <w:textAlignment w:val="baseline"/>
        <w:rPr>
          <w:rFonts w:ascii="標楷體" w:eastAsia="標楷體" w:hAnsi="標楷體" w:cs="DF Kai Shu"/>
          <w:kern w:val="0"/>
          <w:sz w:val="28"/>
          <w:szCs w:val="28"/>
        </w:rPr>
        <w:sectPr w:rsidR="00DA42EA" w:rsidRPr="003D3B00">
          <w:footerReference w:type="default" r:id="rId19"/>
          <w:footerReference w:type="first" r:id="rId20"/>
          <w:pgSz w:w="11906" w:h="16838"/>
          <w:pgMar w:top="851" w:right="720" w:bottom="720" w:left="720" w:header="0" w:footer="992" w:gutter="0"/>
          <w:pgNumType w:start="1"/>
          <w:cols w:space="720"/>
          <w:formProt w:val="0"/>
          <w:titlePg/>
          <w:docGrid w:type="lines" w:linePitch="600" w:charSpace="-28673"/>
        </w:sectPr>
      </w:pPr>
      <w:r w:rsidRPr="003D3B00">
        <w:rPr>
          <w:rFonts w:ascii="標楷體" w:eastAsia="標楷體" w:hAnsi="標楷體" w:cs="DF Kai Shu"/>
          <w:kern w:val="0"/>
          <w:sz w:val="28"/>
          <w:szCs w:val="28"/>
        </w:rPr>
        <w:t>評估日期：_____年_____月_____日</w:t>
      </w:r>
    </w:p>
    <w:p w:rsidR="00DA42EA" w:rsidRPr="003D3B00" w:rsidRDefault="00DA42EA" w:rsidP="00DA42EA">
      <w:pPr>
        <w:suppressAutoHyphens/>
        <w:snapToGrid w:val="0"/>
        <w:ind w:left="118"/>
        <w:textAlignment w:val="baseline"/>
        <w:rPr>
          <w:rFonts w:ascii="標楷體" w:eastAsia="標楷體" w:hAnsi="標楷體" w:cs="Times New Roman"/>
          <w:kern w:val="0"/>
          <w:sz w:val="28"/>
          <w:szCs w:val="28"/>
        </w:rPr>
      </w:pPr>
      <w:r w:rsidRPr="003D3B00">
        <w:rPr>
          <w:rFonts w:ascii="標楷體" w:eastAsia="標楷體" w:hAnsi="標楷體" w:cs="Times New Roman"/>
          <w:kern w:val="0"/>
          <w:sz w:val="28"/>
          <w:szCs w:val="28"/>
        </w:rPr>
        <w:lastRenderedPageBreak/>
        <w:t>附表三</w:t>
      </w:r>
    </w:p>
    <w:p w:rsidR="006F1DB6" w:rsidRDefault="006F1DB6" w:rsidP="00DA42EA">
      <w:pPr>
        <w:suppressAutoHyphens/>
        <w:snapToGrid w:val="0"/>
        <w:ind w:left="118"/>
        <w:jc w:val="center"/>
        <w:textAlignment w:val="baseline"/>
        <w:rPr>
          <w:rFonts w:ascii="Times New Roman" w:eastAsia="標楷體" w:hAnsi="Times New Roman" w:hint="eastAsia"/>
          <w:b/>
          <w:sz w:val="32"/>
          <w:szCs w:val="28"/>
        </w:rPr>
      </w:pPr>
      <w:r>
        <w:rPr>
          <w:rFonts w:ascii="Times New Roman" w:eastAsia="標楷體" w:hAnsi="Times New Roman" w:hint="eastAsia"/>
          <w:b/>
          <w:sz w:val="32"/>
          <w:szCs w:val="28"/>
        </w:rPr>
        <w:t>國立東港高級海事水產職業學校</w:t>
      </w:r>
    </w:p>
    <w:p w:rsidR="00DA42EA" w:rsidRPr="003D3B00" w:rsidRDefault="00DA42EA" w:rsidP="00DA42EA">
      <w:pPr>
        <w:suppressAutoHyphens/>
        <w:snapToGrid w:val="0"/>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kern w:val="0"/>
          <w:sz w:val="32"/>
          <w:szCs w:val="28"/>
        </w:rPr>
        <w:t>母性健康保護之勞工健康及工作適性評估建議表</w:t>
      </w:r>
    </w:p>
    <w:tbl>
      <w:tblPr>
        <w:tblW w:w="10052" w:type="dxa"/>
        <w:jc w:val="center"/>
        <w:tblLook w:val="04A0"/>
      </w:tblPr>
      <w:tblGrid>
        <w:gridCol w:w="1636"/>
        <w:gridCol w:w="1909"/>
        <w:gridCol w:w="2060"/>
        <w:gridCol w:w="4447"/>
      </w:tblGrid>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t>一、基本資料</w:t>
            </w:r>
          </w:p>
        </w:tc>
      </w:tr>
      <w:tr w:rsidR="00697ECB" w:rsidRPr="003D3B00" w:rsidTr="00697ECB">
        <w:trPr>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姓    名</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出生日期</w:t>
            </w:r>
          </w:p>
        </w:tc>
        <w:tc>
          <w:tcPr>
            <w:tcW w:w="4447"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Cs w:val="24"/>
                <w:lang w:eastAsia="en-US"/>
              </w:rPr>
              <w:t>年</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Cs w:val="24"/>
                <w:lang w:eastAsia="en-US"/>
              </w:rPr>
              <w:t>月</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Cs w:val="24"/>
                <w:lang w:eastAsia="en-US"/>
              </w:rPr>
              <w:t>日</w:t>
            </w:r>
          </w:p>
        </w:tc>
      </w:tr>
      <w:tr w:rsidR="00697ECB" w:rsidRPr="003D3B00" w:rsidTr="00697ECB">
        <w:trPr>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年    齡</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 w:val="28"/>
                <w:szCs w:val="28"/>
                <w:lang w:eastAsia="en-US"/>
              </w:rPr>
              <w:t>血    壓</w:t>
            </w:r>
          </w:p>
        </w:tc>
        <w:tc>
          <w:tcPr>
            <w:tcW w:w="4447"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u w:val="single"/>
                <w:lang w:eastAsia="en-US"/>
              </w:rPr>
              <w:t xml:space="preserve">       /       </w:t>
            </w:r>
            <w:r w:rsidRPr="003D3B00">
              <w:rPr>
                <w:rFonts w:ascii="標楷體" w:eastAsia="標楷體" w:hAnsi="標楷體" w:cs="Times New Roman"/>
                <w:kern w:val="0"/>
                <w:szCs w:val="24"/>
                <w:lang w:eastAsia="en-US"/>
              </w:rPr>
              <w:t>mmHg</w:t>
            </w:r>
          </w:p>
        </w:tc>
      </w:tr>
      <w:tr w:rsidR="00697ECB" w:rsidRPr="003D3B00" w:rsidTr="00697ECB">
        <w:trPr>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單    位</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 w:val="28"/>
                <w:szCs w:val="28"/>
                <w:lang w:eastAsia="en-US"/>
              </w:rPr>
              <w:t>身    高</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right="1680"/>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u w:val="single"/>
                <w:lang w:eastAsia="en-US"/>
              </w:rPr>
              <w:t xml:space="preserve">       </w:t>
            </w:r>
            <w:r w:rsidRPr="003D3B00">
              <w:rPr>
                <w:rFonts w:ascii="標楷體" w:eastAsia="標楷體" w:hAnsi="標楷體" w:cs="DF Kai Shu"/>
                <w:kern w:val="0"/>
                <w:szCs w:val="24"/>
                <w:lang w:eastAsia="en-US"/>
              </w:rPr>
              <w:t>公分</w:t>
            </w:r>
          </w:p>
        </w:tc>
      </w:tr>
      <w:tr w:rsidR="00697ECB" w:rsidRPr="003D3B00" w:rsidTr="00697ECB">
        <w:trPr>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職    稱</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697ECB">
            <w:pPr>
              <w:suppressAutoHyphens/>
              <w:textAlignment w:val="baseline"/>
              <w:rPr>
                <w:rFonts w:ascii="標楷體" w:eastAsia="標楷體" w:hAnsi="標楷體" w:cs="Times New Roman"/>
                <w:kern w:val="0"/>
                <w:sz w:val="28"/>
                <w:szCs w:val="24"/>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 w:val="28"/>
                <w:szCs w:val="28"/>
                <w:lang w:eastAsia="en-US"/>
              </w:rPr>
              <w:t>體    重</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A42EA" w:rsidRPr="003D3B00" w:rsidRDefault="00DA42EA" w:rsidP="00DA42EA">
            <w:pPr>
              <w:suppressAutoHyphens/>
              <w:ind w:right="1120"/>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u w:val="single"/>
                <w:lang w:eastAsia="en-US"/>
              </w:rPr>
              <w:t xml:space="preserve">       </w:t>
            </w:r>
            <w:r w:rsidRPr="003D3B00">
              <w:rPr>
                <w:rFonts w:ascii="標楷體" w:eastAsia="標楷體" w:hAnsi="標楷體" w:cs="DF Kai Shu"/>
                <w:kern w:val="0"/>
                <w:szCs w:val="24"/>
                <w:lang w:eastAsia="en-US"/>
              </w:rPr>
              <w:t>公斤</w:t>
            </w:r>
          </w:p>
        </w:tc>
      </w:tr>
      <w:tr w:rsidR="00697ECB" w:rsidRPr="003D3B00" w:rsidTr="00DA42EA">
        <w:trPr>
          <w:jc w:val="center"/>
        </w:trPr>
        <w:tc>
          <w:tcPr>
            <w:tcW w:w="35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697ECB" w:rsidP="00697ECB">
            <w:pPr>
              <w:suppressAutoHyphens/>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8"/>
              </w:rPr>
              <w:t xml:space="preserve"> </w:t>
            </w:r>
            <w:r w:rsidR="00DA42EA" w:rsidRPr="003D3B00">
              <w:rPr>
                <w:rFonts w:ascii="標楷體" w:eastAsia="標楷體" w:hAnsi="標楷體" w:cs="Times New Roman"/>
                <w:kern w:val="0"/>
                <w:sz w:val="28"/>
                <w:szCs w:val="28"/>
              </w:rPr>
              <w:t>身體質量指數（BMI）</w:t>
            </w:r>
          </w:p>
        </w:tc>
        <w:tc>
          <w:tcPr>
            <w:tcW w:w="6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u w:val="single"/>
              </w:rPr>
              <w:t xml:space="preserve">                 </w:t>
            </w:r>
            <w:r w:rsidRPr="003D3B00">
              <w:rPr>
                <w:rFonts w:ascii="標楷體" w:eastAsia="標楷體" w:hAnsi="標楷體" w:cs="Times New Roman"/>
                <w:kern w:val="0"/>
                <w:szCs w:val="24"/>
                <w:lang w:eastAsia="en-US"/>
              </w:rPr>
              <w:t>kg/m</w:t>
            </w:r>
            <w:r w:rsidRPr="003D3B00">
              <w:rPr>
                <w:rFonts w:ascii="標楷體" w:eastAsia="標楷體" w:hAnsi="標楷體" w:cs="Times New Roman"/>
                <w:kern w:val="0"/>
                <w:position w:val="24"/>
                <w:sz w:val="12"/>
                <w:szCs w:val="24"/>
                <w:lang w:eastAsia="en-US"/>
              </w:rPr>
              <w:t>2</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1.□妊娠週數_____週；預產期_____年_____月_____日</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lang w:eastAsia="en-US"/>
              </w:rPr>
            </w:pPr>
            <w:r w:rsidRPr="003D3B00">
              <w:rPr>
                <w:rFonts w:ascii="標楷體" w:eastAsia="標楷體" w:hAnsi="標楷體" w:cs="DF Kai Shu"/>
                <w:kern w:val="0"/>
                <w:szCs w:val="24"/>
                <w:lang w:eastAsia="en-US"/>
              </w:rPr>
              <w:t>2.□分娩後（分娩日期_____年_____月_____日）；□哺乳 □未哺乳</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t>3.本次妊娠有無多胎情形：□無、□有（多胞胎）</w:t>
            </w:r>
          </w:p>
        </w:tc>
      </w:tr>
      <w:tr w:rsidR="00697ECB" w:rsidRPr="003D3B00" w:rsidTr="00DA42EA">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autoSpaceDE w:val="0"/>
              <w:spacing w:line="300" w:lineRule="exact"/>
              <w:ind w:left="118"/>
              <w:jc w:val="center"/>
              <w:textAlignment w:val="baseline"/>
              <w:rPr>
                <w:rFonts w:ascii="標楷體" w:eastAsia="標楷體" w:hAnsi="標楷體" w:cs="Times New Roman"/>
                <w:kern w:val="0"/>
                <w:szCs w:val="24"/>
                <w:lang w:eastAsia="en-US"/>
              </w:rPr>
            </w:pPr>
            <w:r w:rsidRPr="003D3B00">
              <w:rPr>
                <w:rFonts w:ascii="標楷體" w:eastAsia="標楷體" w:hAnsi="標楷體" w:cs="Times New Roman"/>
                <w:b/>
                <w:kern w:val="0"/>
                <w:sz w:val="28"/>
                <w:szCs w:val="28"/>
                <w:lang w:eastAsia="en-US"/>
              </w:rPr>
              <w:t>二</w:t>
            </w:r>
            <w:r w:rsidRPr="003D3B00">
              <w:rPr>
                <w:rFonts w:ascii="標楷體" w:eastAsia="標楷體" w:hAnsi="標楷體" w:cs="DF Kai Shu"/>
                <w:b/>
                <w:kern w:val="0"/>
                <w:sz w:val="28"/>
                <w:szCs w:val="28"/>
                <w:lang w:eastAsia="en-US"/>
              </w:rPr>
              <w:t>、</w:t>
            </w:r>
            <w:r w:rsidRPr="003D3B00">
              <w:rPr>
                <w:rFonts w:ascii="標楷體" w:eastAsia="標楷體" w:hAnsi="標楷體" w:cs="Times New Roman"/>
                <w:b/>
                <w:kern w:val="0"/>
                <w:sz w:val="28"/>
                <w:szCs w:val="28"/>
                <w:lang w:eastAsia="en-US"/>
              </w:rPr>
              <w:t>本次懷孕問題</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1.孕吐：□無、□明顯、□劇吐</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 xml:space="preserve">2.貧血：□無、□血紅素&lt;9g/dL、□血紅素&lt;12g/dL  </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3.妊娠水腫：□無、□1+、□2+、□3+、□4+</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4.妊娠蛋白尿：□無、□24小時的尿蛋白質超過 300mg</w:t>
            </w:r>
          </w:p>
          <w:p w:rsidR="00DA42EA" w:rsidRPr="003D3B00" w:rsidRDefault="00697ECB" w:rsidP="00DA42EA">
            <w:pPr>
              <w:suppressAutoHyphens/>
              <w:autoSpaceDE w:val="0"/>
              <w:spacing w:line="400" w:lineRule="exact"/>
              <w:ind w:left="1169" w:hanging="1169"/>
              <w:textAlignment w:val="baseline"/>
              <w:rPr>
                <w:rFonts w:ascii="標楷體" w:eastAsia="標楷體" w:hAnsi="標楷體" w:cs="DF Kai Shu"/>
                <w:kern w:val="0"/>
                <w:szCs w:val="24"/>
              </w:rPr>
            </w:pPr>
            <w:r w:rsidRPr="003D3B00">
              <w:rPr>
                <w:rFonts w:ascii="標楷體" w:eastAsia="標楷體" w:hAnsi="標楷體" w:cs="DF Kai Shu" w:hint="eastAsia"/>
                <w:kern w:val="0"/>
                <w:szCs w:val="24"/>
              </w:rPr>
              <w:t xml:space="preserve"> </w:t>
            </w:r>
            <w:r w:rsidR="00DA42EA" w:rsidRPr="003D3B00">
              <w:rPr>
                <w:rFonts w:ascii="標楷體" w:eastAsia="標楷體" w:hAnsi="標楷體" w:cs="DF Kai Shu"/>
                <w:kern w:val="0"/>
                <w:szCs w:val="24"/>
              </w:rPr>
              <w:t>5.高血壓：□無、□ &gt;140/90mmHg、□妊娠後期之血壓比早期收縮壓高30mmHg、□妊娠後期之血壓比早期舒張壓升高15mmHg</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6.妊娠毒血症：□無、□有</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7.其他問題：□迫切性流產（妊娠22週未滿）、□切迫性早（妊娠22週以後）、□多胞胎妊娠、</w:t>
            </w:r>
          </w:p>
          <w:p w:rsidR="00DA42EA" w:rsidRPr="003D3B00" w:rsidRDefault="00DA42EA" w:rsidP="00DA42EA">
            <w:pPr>
              <w:suppressAutoHyphens/>
              <w:autoSpaceDE w:val="0"/>
              <w:spacing w:line="400" w:lineRule="exact"/>
              <w:ind w:left="1452"/>
              <w:textAlignment w:val="baseline"/>
              <w:rPr>
                <w:rFonts w:ascii="標楷體" w:eastAsia="標楷體" w:hAnsi="標楷體" w:cs="DF Kai Shu"/>
                <w:kern w:val="0"/>
                <w:szCs w:val="24"/>
              </w:rPr>
            </w:pPr>
            <w:r w:rsidRPr="003D3B00">
              <w:rPr>
                <w:rFonts w:ascii="標楷體" w:eastAsia="標楷體" w:hAnsi="標楷體" w:cs="DF Kai Shu"/>
                <w:kern w:val="0"/>
                <w:szCs w:val="24"/>
              </w:rPr>
              <w:t>□羊水過少、□羊水過多、□早期子宮頸變薄(短)、□泌尿道感染、</w:t>
            </w:r>
          </w:p>
          <w:p w:rsidR="00DA42EA" w:rsidRPr="003D3B00" w:rsidRDefault="00DA42EA" w:rsidP="00DA42EA">
            <w:pPr>
              <w:suppressAutoHyphens/>
              <w:autoSpaceDE w:val="0"/>
              <w:spacing w:line="400" w:lineRule="exact"/>
              <w:ind w:left="1452"/>
              <w:textAlignment w:val="baseline"/>
              <w:rPr>
                <w:rFonts w:ascii="標楷體" w:eastAsia="標楷體" w:hAnsi="標楷體" w:cs="DF Kai Shu"/>
                <w:kern w:val="0"/>
                <w:szCs w:val="24"/>
              </w:rPr>
            </w:pPr>
            <w:r w:rsidRPr="003D3B00">
              <w:rPr>
                <w:rFonts w:ascii="標楷體" w:eastAsia="標楷體" w:hAnsi="標楷體" w:cs="DF Kai Shu"/>
                <w:kern w:val="0"/>
                <w:szCs w:val="24"/>
              </w:rPr>
              <w:t>□妊娠糖尿病、□前置胎盤、□胎盤早期剝離、□陰道出血(14週以後)、</w:t>
            </w:r>
          </w:p>
          <w:p w:rsidR="00DA42EA" w:rsidRPr="003D3B00" w:rsidRDefault="00DA42EA" w:rsidP="00DA42EA">
            <w:pPr>
              <w:suppressAutoHyphens/>
              <w:autoSpaceDE w:val="0"/>
              <w:spacing w:line="400" w:lineRule="exact"/>
              <w:ind w:left="1452"/>
              <w:textAlignment w:val="baseline"/>
              <w:rPr>
                <w:rFonts w:ascii="標楷體" w:eastAsia="標楷體" w:hAnsi="標楷體" w:cs="DF Kai Shu"/>
                <w:kern w:val="0"/>
                <w:szCs w:val="24"/>
              </w:rPr>
            </w:pPr>
            <w:r w:rsidRPr="003D3B00">
              <w:rPr>
                <w:rFonts w:ascii="標楷體" w:eastAsia="標楷體" w:hAnsi="標楷體" w:cs="DF Kai Shu"/>
                <w:kern w:val="0"/>
                <w:szCs w:val="24"/>
              </w:rPr>
              <w:t>□子宮收縮頻率過高 (1小時超過4次以上)、□超音波檢查胎兒結構異常、</w:t>
            </w:r>
          </w:p>
          <w:p w:rsidR="00DA42EA" w:rsidRPr="003D3B00" w:rsidRDefault="00DA42EA" w:rsidP="00DA42EA">
            <w:pPr>
              <w:suppressAutoHyphens/>
              <w:autoSpaceDE w:val="0"/>
              <w:spacing w:line="400" w:lineRule="exact"/>
              <w:ind w:left="1452"/>
              <w:textAlignment w:val="baseline"/>
              <w:rPr>
                <w:rFonts w:ascii="標楷體" w:eastAsia="標楷體" w:hAnsi="標楷體" w:cs="DF Kai Shu"/>
                <w:kern w:val="0"/>
                <w:szCs w:val="24"/>
              </w:rPr>
            </w:pPr>
            <w:r w:rsidRPr="003D3B00">
              <w:rPr>
                <w:rFonts w:ascii="標楷體" w:eastAsia="標楷體" w:hAnsi="標楷體" w:cs="DF Kai Shu"/>
                <w:kern w:val="0"/>
                <w:szCs w:val="24"/>
              </w:rPr>
              <w:t>□胎兒生長遲滯（＞37週且體重≦2500g）、□家族遺傳疾病或其他先天性異常</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t xml:space="preserve">8.其他症狀：□靜脈曲張、□痔瘡、□下背痛、□膀胱炎、□其他            </w:t>
            </w:r>
          </w:p>
        </w:tc>
      </w:tr>
      <w:tr w:rsidR="00697ECB" w:rsidRPr="003D3B00" w:rsidTr="00DA42EA">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autoSpaceDE w:val="0"/>
              <w:spacing w:line="300" w:lineRule="exact"/>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b/>
                <w:kern w:val="0"/>
                <w:sz w:val="28"/>
                <w:szCs w:val="28"/>
              </w:rPr>
              <w:t>三</w:t>
            </w:r>
            <w:r w:rsidRPr="003D3B00">
              <w:rPr>
                <w:rFonts w:ascii="標楷體" w:eastAsia="標楷體" w:hAnsi="標楷體" w:cs="DF Kai Shu"/>
                <w:b/>
                <w:kern w:val="0"/>
                <w:sz w:val="28"/>
                <w:szCs w:val="28"/>
              </w:rPr>
              <w:t>、分娩後子宮復舊與哺乳情形</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t>1.□子宮復舊良好、□子宮復舊不全，請敘明：</w:t>
            </w:r>
            <w:r w:rsidRPr="003D3B00">
              <w:rPr>
                <w:rFonts w:ascii="標楷體" w:eastAsia="標楷體" w:hAnsi="標楷體" w:cs="DF Kai Shu"/>
                <w:kern w:val="0"/>
                <w:sz w:val="28"/>
                <w:szCs w:val="28"/>
                <w:u w:val="single"/>
              </w:rPr>
              <w:t xml:space="preserve">                                              </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t>2.□哺乳情形，請敘明：</w:t>
            </w:r>
            <w:r w:rsidRPr="003D3B00">
              <w:rPr>
                <w:rFonts w:ascii="標楷體" w:eastAsia="標楷體" w:hAnsi="標楷體" w:cs="DF Kai Shu"/>
                <w:kern w:val="0"/>
                <w:sz w:val="28"/>
                <w:szCs w:val="28"/>
                <w:u w:val="single"/>
              </w:rPr>
              <w:t xml:space="preserve">                                                       </w:t>
            </w:r>
            <w:r w:rsidRPr="003D3B00">
              <w:rPr>
                <w:rFonts w:ascii="標楷體" w:eastAsia="標楷體" w:hAnsi="標楷體" w:cs="Times New Roman"/>
                <w:kern w:val="0"/>
                <w:sz w:val="28"/>
                <w:szCs w:val="28"/>
              </w:rPr>
              <w:t xml:space="preserve">                 </w:t>
            </w:r>
            <w:r w:rsidRPr="003D3B00">
              <w:rPr>
                <w:rFonts w:ascii="標楷體" w:eastAsia="標楷體" w:hAnsi="標楷體" w:cs="DF Kai Shu"/>
                <w:kern w:val="0"/>
                <w:sz w:val="28"/>
                <w:szCs w:val="28"/>
                <w:u w:val="single"/>
              </w:rPr>
              <w:t xml:space="preserve">  </w:t>
            </w:r>
          </w:p>
        </w:tc>
      </w:tr>
      <w:tr w:rsidR="00697ECB" w:rsidRPr="003D3B00" w:rsidTr="00DA42EA">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autoSpaceDE w:val="0"/>
              <w:spacing w:line="300" w:lineRule="exact"/>
              <w:ind w:left="118"/>
              <w:jc w:val="center"/>
              <w:textAlignment w:val="baseline"/>
              <w:rPr>
                <w:rFonts w:ascii="標楷體" w:eastAsia="標楷體" w:hAnsi="標楷體" w:cs="Times New Roman"/>
                <w:kern w:val="0"/>
                <w:szCs w:val="24"/>
                <w:lang w:eastAsia="en-US"/>
              </w:rPr>
            </w:pPr>
            <w:r w:rsidRPr="003D3B00">
              <w:rPr>
                <w:rFonts w:ascii="標楷體" w:eastAsia="標楷體" w:hAnsi="標楷體" w:cs="Times New Roman"/>
                <w:b/>
                <w:kern w:val="0"/>
                <w:sz w:val="28"/>
                <w:szCs w:val="28"/>
                <w:lang w:eastAsia="en-US"/>
              </w:rPr>
              <w:t>四</w:t>
            </w:r>
            <w:r w:rsidRPr="003D3B00">
              <w:rPr>
                <w:rFonts w:ascii="標楷體" w:eastAsia="標楷體" w:hAnsi="標楷體" w:cs="DF Kai Shu"/>
                <w:b/>
                <w:kern w:val="0"/>
                <w:sz w:val="28"/>
                <w:szCs w:val="28"/>
                <w:lang w:eastAsia="en-US"/>
              </w:rPr>
              <w:t>、其他檢查異常</w:t>
            </w:r>
          </w:p>
        </w:tc>
      </w:tr>
      <w:tr w:rsidR="00697ECB" w:rsidRPr="003D3B00" w:rsidTr="00EE1E38">
        <w:trPr>
          <w:trHeight w:val="490"/>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EE1E38">
            <w:pPr>
              <w:suppressAutoHyphens/>
              <w:autoSpaceDE w:val="0"/>
              <w:snapToGrid w:val="0"/>
              <w:spacing w:line="400" w:lineRule="exact"/>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lang w:eastAsia="en-US"/>
              </w:rPr>
              <w:t>1.□無  2.□有，請敘明：</w:t>
            </w:r>
            <w:r w:rsidRPr="003D3B00">
              <w:rPr>
                <w:rFonts w:ascii="標楷體" w:eastAsia="標楷體" w:hAnsi="標楷體" w:cs="DF Kai Shu"/>
                <w:kern w:val="0"/>
                <w:szCs w:val="24"/>
                <w:u w:val="single"/>
                <w:lang w:eastAsia="en-US"/>
              </w:rPr>
              <w:t xml:space="preserve">                                                          </w:t>
            </w:r>
          </w:p>
        </w:tc>
      </w:tr>
      <w:tr w:rsidR="00697ECB" w:rsidRPr="003D3B00" w:rsidTr="00DA42EA">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autoSpaceDE w:val="0"/>
              <w:spacing w:line="300" w:lineRule="exact"/>
              <w:ind w:left="118"/>
              <w:jc w:val="center"/>
              <w:textAlignment w:val="baseline"/>
              <w:rPr>
                <w:rFonts w:ascii="標楷體" w:eastAsia="標楷體" w:hAnsi="標楷體" w:cs="Times New Roman"/>
                <w:kern w:val="0"/>
                <w:szCs w:val="24"/>
                <w:lang w:eastAsia="en-US"/>
              </w:rPr>
            </w:pPr>
            <w:r w:rsidRPr="003D3B00">
              <w:rPr>
                <w:rFonts w:ascii="標楷體" w:eastAsia="標楷體" w:hAnsi="標楷體" w:cs="Times New Roman"/>
                <w:b/>
                <w:kern w:val="0"/>
                <w:sz w:val="28"/>
                <w:szCs w:val="28"/>
                <w:lang w:eastAsia="en-US"/>
              </w:rPr>
              <w:t>五</w:t>
            </w:r>
            <w:r w:rsidRPr="003D3B00">
              <w:rPr>
                <w:rFonts w:ascii="標楷體" w:eastAsia="標楷體" w:hAnsi="標楷體" w:cs="DF Kai Shu"/>
                <w:b/>
                <w:kern w:val="0"/>
                <w:sz w:val="28"/>
                <w:szCs w:val="28"/>
                <w:lang w:eastAsia="en-US"/>
              </w:rPr>
              <w:t>、</w:t>
            </w:r>
            <w:r w:rsidRPr="003D3B00">
              <w:rPr>
                <w:rFonts w:ascii="標楷體" w:eastAsia="標楷體" w:hAnsi="標楷體" w:cs="Times New Roman"/>
                <w:b/>
                <w:kern w:val="0"/>
                <w:sz w:val="28"/>
                <w:szCs w:val="28"/>
                <w:lang w:eastAsia="en-US"/>
              </w:rPr>
              <w:t>健康評估結果</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1.□所從事之工作或以上健康問題，無害母體、胎兒或嬰兒健康。</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2.□所從事之工作或以上健康問題，可能影響母體、胎兒或嬰兒健康。</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lastRenderedPageBreak/>
              <w:t>3.□所從事之工作或以上健康問題，會危害母體、胎兒或嬰兒健康。</w:t>
            </w:r>
          </w:p>
        </w:tc>
      </w:tr>
      <w:tr w:rsidR="00697ECB" w:rsidRPr="003D3B00" w:rsidTr="00DA42EA">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autoSpaceDE w:val="0"/>
              <w:spacing w:line="300" w:lineRule="exact"/>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b/>
                <w:kern w:val="0"/>
                <w:sz w:val="28"/>
                <w:szCs w:val="28"/>
              </w:rPr>
              <w:lastRenderedPageBreak/>
              <w:t>六</w:t>
            </w:r>
            <w:r w:rsidRPr="003D3B00">
              <w:rPr>
                <w:rFonts w:ascii="標楷體" w:eastAsia="標楷體" w:hAnsi="標楷體" w:cs="DF Kai Shu"/>
                <w:b/>
                <w:kern w:val="0"/>
                <w:sz w:val="28"/>
                <w:szCs w:val="28"/>
              </w:rPr>
              <w:t>、</w:t>
            </w:r>
            <w:r w:rsidRPr="003D3B00">
              <w:rPr>
                <w:rFonts w:ascii="標楷體" w:eastAsia="標楷體" w:hAnsi="標楷體" w:cs="Times New Roman"/>
                <w:b/>
                <w:kern w:val="0"/>
                <w:sz w:val="28"/>
                <w:szCs w:val="28"/>
              </w:rPr>
              <w:t>所採取措施或建議</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1.□定期追蹤檢查</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2.□提供孕期或產後健康指導</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3.□工作適性安排建議：□縮減工時或業務量、□變更工作場所或職務、□停止工作（休養）、</w:t>
            </w:r>
          </w:p>
          <w:p w:rsidR="00DA42EA" w:rsidRPr="003D3B00" w:rsidRDefault="00DA42EA" w:rsidP="00DA42EA">
            <w:pPr>
              <w:suppressAutoHyphens/>
              <w:autoSpaceDE w:val="0"/>
              <w:spacing w:line="400" w:lineRule="exact"/>
              <w:ind w:left="2726"/>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lang w:eastAsia="en-US"/>
              </w:rPr>
              <w:t>□其他</w:t>
            </w:r>
            <w:r w:rsidRPr="003D3B00">
              <w:rPr>
                <w:rFonts w:ascii="標楷體" w:eastAsia="標楷體" w:hAnsi="標楷體" w:cs="DF Kai Shu"/>
                <w:kern w:val="0"/>
                <w:szCs w:val="24"/>
                <w:u w:val="single"/>
                <w:lang w:eastAsia="en-US"/>
              </w:rPr>
              <w:t xml:space="preserve">                                        </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備註：</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1.如無法開立此評估表，請將建議註記於孕婦健康手冊或另開立診斷書，提供雇主參考。</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t>2.如對工作適性評估或建議有疑慮，可再請職業醫學科醫師現場訪視，提供綜合適性評估建議。</w:t>
            </w:r>
          </w:p>
        </w:tc>
      </w:tr>
    </w:tbl>
    <w:p w:rsidR="00DA42EA" w:rsidRPr="003D3B00" w:rsidRDefault="00DA42EA" w:rsidP="00DA42EA">
      <w:pPr>
        <w:suppressAutoHyphens/>
        <w:spacing w:line="480" w:lineRule="exact"/>
        <w:ind w:left="118"/>
        <w:jc w:val="distribute"/>
        <w:textAlignment w:val="baseline"/>
        <w:rPr>
          <w:rFonts w:ascii="標楷體" w:eastAsia="標楷體" w:hAnsi="標楷體" w:cs="DF Kai Shu"/>
          <w:kern w:val="0"/>
          <w:sz w:val="28"/>
          <w:szCs w:val="28"/>
        </w:rPr>
      </w:pPr>
    </w:p>
    <w:p w:rsidR="00DA42EA" w:rsidRPr="003D3B00" w:rsidRDefault="00DA42EA" w:rsidP="00EE1E38">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醫療院所：</w:t>
      </w:r>
      <w:r w:rsidRPr="003D3B00">
        <w:rPr>
          <w:rFonts w:ascii="標楷體" w:eastAsia="標楷體" w:hAnsi="標楷體" w:cs="DF Kai Shu"/>
          <w:kern w:val="0"/>
          <w:sz w:val="28"/>
          <w:szCs w:val="28"/>
          <w:u w:val="single"/>
        </w:rPr>
        <w:t xml:space="preserve">                          </w:t>
      </w:r>
    </w:p>
    <w:p w:rsidR="00DA42EA" w:rsidRPr="003D3B00" w:rsidRDefault="00DA42EA" w:rsidP="00EE1E38">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評估醫師(含醫師字號)：</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18"/>
          <w:szCs w:val="18"/>
        </w:rPr>
        <w:t>(簽章)</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評估日期：</w:t>
      </w:r>
      <w:r w:rsidRPr="003D3B00">
        <w:rPr>
          <w:rFonts w:ascii="標楷體" w:eastAsia="標楷體" w:hAnsi="標楷體" w:cs="DF Kai Shu"/>
          <w:kern w:val="0"/>
          <w:sz w:val="28"/>
          <w:szCs w:val="28"/>
        </w:rPr>
        <w:t>_____年_____月_____日</w:t>
      </w:r>
      <w:r w:rsidRPr="003D3B00">
        <w:rPr>
          <w:rFonts w:ascii="標楷體" w:eastAsia="標楷體" w:hAnsi="標楷體" w:cs="Times New Roman"/>
          <w:kern w:val="0"/>
          <w:szCs w:val="24"/>
        </w:rPr>
        <w:br w:type="page"/>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lastRenderedPageBreak/>
        <w:t>附表四</w:t>
      </w:r>
    </w:p>
    <w:p w:rsidR="006F1DB6" w:rsidRDefault="006F1DB6" w:rsidP="00EE1E38">
      <w:pPr>
        <w:suppressAutoHyphens/>
        <w:snapToGrid w:val="0"/>
        <w:ind w:left="118"/>
        <w:jc w:val="center"/>
        <w:textAlignment w:val="baseline"/>
        <w:rPr>
          <w:rFonts w:ascii="Times New Roman" w:eastAsia="標楷體" w:hAnsi="Times New Roman" w:hint="eastAsia"/>
          <w:b/>
          <w:sz w:val="32"/>
          <w:szCs w:val="28"/>
        </w:rPr>
      </w:pPr>
      <w:r>
        <w:rPr>
          <w:rFonts w:ascii="Times New Roman" w:eastAsia="標楷體" w:hAnsi="Times New Roman" w:hint="eastAsia"/>
          <w:b/>
          <w:sz w:val="32"/>
          <w:szCs w:val="28"/>
        </w:rPr>
        <w:t>國立東港高級海事水產職業學校</w:t>
      </w:r>
    </w:p>
    <w:p w:rsidR="00DA42EA" w:rsidRPr="003D3B00" w:rsidRDefault="00DA42EA" w:rsidP="00EE1E38">
      <w:pPr>
        <w:suppressAutoHyphens/>
        <w:snapToGrid w:val="0"/>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kern w:val="0"/>
          <w:sz w:val="32"/>
          <w:szCs w:val="28"/>
        </w:rPr>
        <w:t>母性健康保護之面談及工作適性安排建議表</w:t>
      </w:r>
    </w:p>
    <w:tbl>
      <w:tblPr>
        <w:tblW w:w="9493" w:type="dxa"/>
        <w:jc w:val="center"/>
        <w:tblLook w:val="04A0"/>
      </w:tblPr>
      <w:tblGrid>
        <w:gridCol w:w="4833"/>
        <w:gridCol w:w="4660"/>
      </w:tblGrid>
      <w:tr w:rsidR="00DA42EA" w:rsidRPr="003D3B00" w:rsidTr="00DA42EA">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EE1E38">
            <w:pPr>
              <w:suppressAutoHyphens/>
              <w:snapToGrid w:val="0"/>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一、基本資料</w:t>
            </w:r>
          </w:p>
        </w:tc>
      </w:tr>
      <w:tr w:rsidR="00DA42EA" w:rsidRPr="003D3B00" w:rsidTr="00DA42EA">
        <w:trPr>
          <w:jc w:val="center"/>
        </w:trPr>
        <w:tc>
          <w:tcPr>
            <w:tcW w:w="4833" w:type="dxa"/>
            <w:tcBorders>
              <w:top w:val="single" w:sz="4" w:space="0" w:color="000000"/>
              <w:left w:val="single" w:sz="4" w:space="0" w:color="000000"/>
              <w:bottom w:val="single" w:sz="4" w:space="0" w:color="000000"/>
            </w:tcBorders>
            <w:shd w:val="clear" w:color="auto" w:fill="auto"/>
          </w:tcPr>
          <w:p w:rsidR="00DA42EA" w:rsidRPr="003D3B00" w:rsidRDefault="00DA42EA" w:rsidP="00EE1E38">
            <w:pPr>
              <w:suppressAutoHyphens/>
              <w:snapToGrid w:val="0"/>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姓名：</w:t>
            </w:r>
          </w:p>
        </w:tc>
        <w:tc>
          <w:tcPr>
            <w:tcW w:w="4660" w:type="dxa"/>
            <w:tcBorders>
              <w:top w:val="single" w:sz="4" w:space="0" w:color="000000"/>
              <w:bottom w:val="single" w:sz="4" w:space="0" w:color="000000"/>
              <w:right w:val="single" w:sz="4" w:space="0" w:color="000000"/>
            </w:tcBorders>
            <w:shd w:val="clear" w:color="auto" w:fill="auto"/>
          </w:tcPr>
          <w:p w:rsidR="00DA42EA" w:rsidRPr="003D3B00" w:rsidRDefault="00DA42EA" w:rsidP="00EE1E38">
            <w:pPr>
              <w:suppressAutoHyphens/>
              <w:snapToGrid w:val="0"/>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年齡：</w:t>
            </w:r>
          </w:p>
        </w:tc>
      </w:tr>
      <w:tr w:rsidR="00DA42EA" w:rsidRPr="003D3B00" w:rsidTr="00DA42EA">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EE1E38">
            <w:pPr>
              <w:suppressAutoHyphens/>
              <w:snapToGrid w:val="0"/>
              <w:spacing w:line="360" w:lineRule="auto"/>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□妊娠週數</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28"/>
                <w:szCs w:val="24"/>
              </w:rPr>
              <w:t>週；</w:t>
            </w:r>
            <w:r w:rsidRPr="003D3B00">
              <w:rPr>
                <w:rFonts w:ascii="標楷體" w:eastAsia="標楷體" w:hAnsi="標楷體" w:cs="Times New Roman"/>
                <w:spacing w:val="40"/>
                <w:kern w:val="0"/>
                <w:sz w:val="28"/>
                <w:szCs w:val="24"/>
              </w:rPr>
              <w:t>預產期</w:t>
            </w:r>
            <w:r w:rsidRPr="003D3B00">
              <w:rPr>
                <w:rFonts w:ascii="標楷體" w:eastAsia="標楷體" w:hAnsi="標楷體" w:cs="Times New Roman"/>
                <w:spacing w:val="40"/>
                <w:kern w:val="0"/>
                <w:sz w:val="28"/>
                <w:szCs w:val="24"/>
                <w:u w:val="single"/>
              </w:rPr>
              <w:t xml:space="preserve">   </w:t>
            </w:r>
            <w:r w:rsidRPr="003D3B00">
              <w:rPr>
                <w:rFonts w:ascii="標楷體" w:eastAsia="標楷體" w:hAnsi="標楷體" w:cs="Times New Roman"/>
                <w:spacing w:val="40"/>
                <w:kern w:val="0"/>
                <w:sz w:val="28"/>
                <w:szCs w:val="24"/>
              </w:rPr>
              <w:t>年</w:t>
            </w:r>
            <w:r w:rsidRPr="003D3B00">
              <w:rPr>
                <w:rFonts w:ascii="標楷體" w:eastAsia="標楷體" w:hAnsi="標楷體" w:cs="Times New Roman"/>
                <w:spacing w:val="40"/>
                <w:kern w:val="0"/>
                <w:sz w:val="28"/>
                <w:szCs w:val="24"/>
                <w:u w:val="single"/>
              </w:rPr>
              <w:t xml:space="preserve">   </w:t>
            </w:r>
            <w:r w:rsidRPr="003D3B00">
              <w:rPr>
                <w:rFonts w:ascii="標楷體" w:eastAsia="標楷體" w:hAnsi="標楷體" w:cs="Times New Roman"/>
                <w:spacing w:val="40"/>
                <w:kern w:val="0"/>
                <w:sz w:val="28"/>
                <w:szCs w:val="24"/>
              </w:rPr>
              <w:t>月</w:t>
            </w:r>
            <w:r w:rsidRPr="003D3B00">
              <w:rPr>
                <w:rFonts w:ascii="標楷體" w:eastAsia="標楷體" w:hAnsi="標楷體" w:cs="Times New Roman"/>
                <w:spacing w:val="40"/>
                <w:kern w:val="0"/>
                <w:sz w:val="28"/>
                <w:szCs w:val="24"/>
                <w:u w:val="single"/>
              </w:rPr>
              <w:t xml:space="preserve">   </w:t>
            </w:r>
            <w:r w:rsidRPr="003D3B00">
              <w:rPr>
                <w:rFonts w:ascii="標楷體" w:eastAsia="標楷體" w:hAnsi="標楷體" w:cs="Times New Roman"/>
                <w:spacing w:val="40"/>
                <w:kern w:val="0"/>
                <w:sz w:val="28"/>
                <w:szCs w:val="24"/>
              </w:rPr>
              <w:t xml:space="preserve">日      </w:t>
            </w:r>
          </w:p>
          <w:p w:rsidR="00DA42EA" w:rsidRPr="003D3B00" w:rsidRDefault="00DA42EA" w:rsidP="00EE1E38">
            <w:pPr>
              <w:suppressAutoHyphens/>
              <w:snapToGrid w:val="0"/>
              <w:spacing w:line="360" w:lineRule="auto"/>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 w:val="28"/>
                <w:szCs w:val="24"/>
                <w:lang w:eastAsia="en-US"/>
              </w:rPr>
              <w:t>□</w:t>
            </w:r>
            <w:r w:rsidRPr="003D3B00">
              <w:rPr>
                <w:rFonts w:ascii="標楷體" w:eastAsia="標楷體" w:hAnsi="標楷體" w:cs="Times New Roman"/>
                <w:spacing w:val="40"/>
                <w:kern w:val="0"/>
                <w:sz w:val="28"/>
                <w:szCs w:val="24"/>
                <w:lang w:eastAsia="en-US"/>
              </w:rPr>
              <w:t>分娩後（分娩日期</w:t>
            </w:r>
            <w:r w:rsidRPr="003D3B00">
              <w:rPr>
                <w:rFonts w:ascii="標楷體" w:eastAsia="標楷體" w:hAnsi="標楷體" w:cs="Times New Roman"/>
                <w:spacing w:val="40"/>
                <w:kern w:val="0"/>
                <w:sz w:val="28"/>
                <w:szCs w:val="24"/>
                <w:u w:val="single"/>
                <w:lang w:eastAsia="en-US"/>
              </w:rPr>
              <w:t xml:space="preserve">   </w:t>
            </w:r>
            <w:r w:rsidRPr="003D3B00">
              <w:rPr>
                <w:rFonts w:ascii="標楷體" w:eastAsia="標楷體" w:hAnsi="標楷體" w:cs="Times New Roman"/>
                <w:spacing w:val="40"/>
                <w:kern w:val="0"/>
                <w:sz w:val="28"/>
                <w:szCs w:val="24"/>
                <w:lang w:eastAsia="en-US"/>
              </w:rPr>
              <w:t>年</w:t>
            </w:r>
            <w:r w:rsidRPr="003D3B00">
              <w:rPr>
                <w:rFonts w:ascii="標楷體" w:eastAsia="標楷體" w:hAnsi="標楷體" w:cs="Times New Roman"/>
                <w:spacing w:val="40"/>
                <w:kern w:val="0"/>
                <w:sz w:val="28"/>
                <w:szCs w:val="24"/>
                <w:u w:val="single"/>
                <w:lang w:eastAsia="en-US"/>
              </w:rPr>
              <w:t xml:space="preserve">   </w:t>
            </w:r>
            <w:r w:rsidRPr="003D3B00">
              <w:rPr>
                <w:rFonts w:ascii="標楷體" w:eastAsia="標楷體" w:hAnsi="標楷體" w:cs="Times New Roman"/>
                <w:spacing w:val="40"/>
                <w:kern w:val="0"/>
                <w:sz w:val="28"/>
                <w:szCs w:val="24"/>
                <w:lang w:eastAsia="en-US"/>
              </w:rPr>
              <w:t>月</w:t>
            </w:r>
            <w:r w:rsidRPr="003D3B00">
              <w:rPr>
                <w:rFonts w:ascii="標楷體" w:eastAsia="標楷體" w:hAnsi="標楷體" w:cs="Times New Roman"/>
                <w:spacing w:val="40"/>
                <w:kern w:val="0"/>
                <w:sz w:val="28"/>
                <w:szCs w:val="24"/>
                <w:u w:val="single"/>
                <w:lang w:eastAsia="en-US"/>
              </w:rPr>
              <w:t xml:space="preserve">   </w:t>
            </w:r>
            <w:r w:rsidRPr="003D3B00">
              <w:rPr>
                <w:rFonts w:ascii="標楷體" w:eastAsia="標楷體" w:hAnsi="標楷體" w:cs="Times New Roman"/>
                <w:spacing w:val="40"/>
                <w:kern w:val="0"/>
                <w:sz w:val="28"/>
                <w:szCs w:val="24"/>
                <w:lang w:eastAsia="en-US"/>
              </w:rPr>
              <w:t>日）</w:t>
            </w:r>
          </w:p>
          <w:p w:rsidR="00DA42EA" w:rsidRPr="003D3B00" w:rsidRDefault="00DA42EA" w:rsidP="00EE1E38">
            <w:pPr>
              <w:suppressAutoHyphens/>
              <w:snapToGrid w:val="0"/>
              <w:spacing w:line="360" w:lineRule="auto"/>
              <w:ind w:left="118"/>
              <w:textAlignment w:val="baseline"/>
              <w:rPr>
                <w:rFonts w:ascii="標楷體" w:eastAsia="標楷體" w:hAnsi="標楷體" w:cs="Times New Roman"/>
                <w:spacing w:val="40"/>
                <w:kern w:val="0"/>
                <w:sz w:val="28"/>
                <w:szCs w:val="24"/>
              </w:rPr>
            </w:pPr>
            <w:r w:rsidRPr="003D3B00">
              <w:rPr>
                <w:rFonts w:ascii="標楷體" w:eastAsia="標楷體" w:hAnsi="標楷體" w:cs="Times New Roman"/>
                <w:spacing w:val="40"/>
                <w:kern w:val="0"/>
                <w:sz w:val="28"/>
                <w:szCs w:val="24"/>
              </w:rPr>
              <w:t>□哺乳□未哺乳</w:t>
            </w:r>
          </w:p>
          <w:p w:rsidR="00DA42EA" w:rsidRPr="003D3B00" w:rsidRDefault="00DA42EA" w:rsidP="00EE1E38">
            <w:pPr>
              <w:suppressAutoHyphens/>
              <w:snapToGrid w:val="0"/>
              <w:spacing w:line="360" w:lineRule="auto"/>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□身高：</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28"/>
                <w:szCs w:val="24"/>
              </w:rPr>
              <w:t>公分； 體重：</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28"/>
                <w:szCs w:val="24"/>
              </w:rPr>
              <w:t>公斤； BMI：</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28"/>
                <w:szCs w:val="24"/>
              </w:rPr>
              <w:t>；血壓：</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28"/>
                <w:szCs w:val="24"/>
              </w:rPr>
              <w:t xml:space="preserve">mmHg  </w:t>
            </w:r>
          </w:p>
          <w:p w:rsidR="00DA42EA" w:rsidRPr="003D3B00" w:rsidRDefault="00EE1E38" w:rsidP="00EE1E38">
            <w:pPr>
              <w:suppressAutoHyphens/>
              <w:snapToGrid w:val="0"/>
              <w:spacing w:line="360" w:lineRule="auto"/>
              <w:ind w:left="14"/>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 xml:space="preserve">□工作職稱/內容：     </w:t>
            </w:r>
          </w:p>
        </w:tc>
      </w:tr>
      <w:tr w:rsidR="00DA42EA" w:rsidRPr="003D3B00" w:rsidTr="00DA42EA">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EE1E38">
            <w:pPr>
              <w:suppressAutoHyphens/>
              <w:snapToGrid w:val="0"/>
              <w:ind w:left="14"/>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二、健康問題及工作適性安排建議</w:t>
            </w:r>
          </w:p>
        </w:tc>
      </w:tr>
      <w:tr w:rsidR="00DA42EA" w:rsidRPr="003D3B00" w:rsidTr="00DA42EA">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1.健康問題</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□無，大致正常</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□有，請敘明診斷或不適症狀</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2.管理分級</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□第一級管理（所從事工作或健康問題，無害母體、胎兒或嬰兒健康）</w:t>
            </w:r>
          </w:p>
          <w:p w:rsidR="00DA42EA" w:rsidRPr="003D3B00" w:rsidRDefault="00EE1E38" w:rsidP="00EE1E38">
            <w:pPr>
              <w:suppressAutoHyphens/>
              <w:snapToGrid w:val="0"/>
              <w:ind w:left="311" w:hanging="311"/>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□第二級管理（所從事工作或健康問題，可能影響母體、胎兒或嬰兒健康）</w:t>
            </w:r>
          </w:p>
          <w:p w:rsidR="00DA42EA" w:rsidRPr="003D3B00" w:rsidRDefault="00EE1E38" w:rsidP="00EE1E38">
            <w:pPr>
              <w:suppressAutoHyphens/>
              <w:snapToGrid w:val="0"/>
              <w:ind w:left="311" w:hanging="311"/>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□第三級管理（所從事工作或健康問題，會危害母體、胎兒或嬰兒健康）</w:t>
            </w:r>
          </w:p>
          <w:p w:rsidR="00DA42EA" w:rsidRPr="003D3B00" w:rsidRDefault="00EE1E38" w:rsidP="00EE1E38">
            <w:pPr>
              <w:suppressAutoHyphens/>
              <w:snapToGrid w:val="0"/>
              <w:ind w:left="14"/>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3.工作適性安排建議</w:t>
            </w:r>
          </w:p>
          <w:p w:rsidR="00DA42EA" w:rsidRPr="003D3B00" w:rsidRDefault="00EE1E38" w:rsidP="00EE1E38">
            <w:pPr>
              <w:suppressAutoHyphens/>
              <w:snapToGrid w:val="0"/>
              <w:ind w:left="14"/>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□可繼續從事目前工作</w:t>
            </w:r>
          </w:p>
          <w:p w:rsidR="00DA42EA" w:rsidRPr="003D3B00" w:rsidRDefault="00EE1E38" w:rsidP="00EE1E38">
            <w:pPr>
              <w:suppressAutoHyphens/>
              <w:snapToGrid w:val="0"/>
              <w:ind w:left="14"/>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□可繼續從事工作，但須考量下列條件限制:</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 xml:space="preserve">    □(1)變更工作場所：</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 xml:space="preserve">    □(2)變更職務：</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 xml:space="preserve">    □(3)縮減職務量：</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 xml:space="preserve">         □縮減工作時間：</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 xml:space="preserve">         □縮減業務量：</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 xml:space="preserve">    □(4)限制加班（不得超過　　小時／天）</w:t>
            </w:r>
          </w:p>
          <w:p w:rsidR="00DA42EA" w:rsidRPr="003D3B00" w:rsidRDefault="00DA42EA" w:rsidP="00EE1E38">
            <w:pPr>
              <w:suppressAutoHyphens/>
              <w:snapToGrid w:val="0"/>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 w:val="28"/>
                <w:szCs w:val="24"/>
              </w:rPr>
              <w:t xml:space="preserve">    </w:t>
            </w:r>
            <w:r w:rsidRPr="003D3B00">
              <w:rPr>
                <w:rFonts w:ascii="標楷體" w:eastAsia="標楷體" w:hAnsi="標楷體" w:cs="Times New Roman"/>
                <w:kern w:val="0"/>
                <w:sz w:val="28"/>
                <w:szCs w:val="24"/>
                <w:lang w:eastAsia="en-US"/>
              </w:rPr>
              <w:t xml:space="preserve">□(5)周末或假日之工作限制（每月　　　次）              </w:t>
            </w:r>
          </w:p>
          <w:p w:rsidR="00DA42EA" w:rsidRPr="003D3B00" w:rsidRDefault="00DA42EA" w:rsidP="00EE1E38">
            <w:pPr>
              <w:suppressAutoHyphens/>
              <w:snapToGrid w:val="0"/>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 w:val="28"/>
                <w:szCs w:val="24"/>
                <w:lang w:eastAsia="en-US"/>
              </w:rPr>
              <w:t xml:space="preserve">    □(6)出差之限制（每月　　次）</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lang w:eastAsia="en-US"/>
              </w:rPr>
              <w:t xml:space="preserve">    </w:t>
            </w:r>
            <w:r w:rsidRPr="003D3B00">
              <w:rPr>
                <w:rFonts w:ascii="標楷體" w:eastAsia="標楷體" w:hAnsi="標楷體" w:cs="Times New Roman"/>
                <w:kern w:val="0"/>
                <w:sz w:val="28"/>
                <w:szCs w:val="24"/>
              </w:rPr>
              <w:t>□(7)夜班工作之限制（輪班工作者）（每月　　　次）</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□不可繼續工作，宜休養(休養期間：敘明時間 )</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□不可繼續工作，需住院觀察</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□其他具體之工作調整或生活建議</w:t>
            </w:r>
          </w:p>
          <w:p w:rsidR="00DA42EA" w:rsidRPr="003D3B00" w:rsidRDefault="00DA42EA" w:rsidP="00EE1E38">
            <w:pPr>
              <w:suppressAutoHyphens/>
              <w:snapToGrid w:val="0"/>
              <w:ind w:left="760" w:hanging="27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(包括工作調整或異動、追蹤或職場對應方法、飲食等詳細之建議內容 ：                            )</w:t>
            </w:r>
          </w:p>
        </w:tc>
      </w:tr>
      <w:tr w:rsidR="00DA42EA" w:rsidRPr="003D3B00" w:rsidTr="00DA42EA">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EE1E38">
            <w:pPr>
              <w:suppressAutoHyphens/>
              <w:snapToGrid w:val="0"/>
              <w:ind w:left="14"/>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醫師（含醫師字號）：       執行日期：   年   月   日</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u w:val="single"/>
              </w:rPr>
            </w:pPr>
          </w:p>
        </w:tc>
      </w:tr>
    </w:tbl>
    <w:p w:rsidR="00DA42EA" w:rsidRPr="003D3B00" w:rsidRDefault="00DA42EA" w:rsidP="00DA42EA">
      <w:pPr>
        <w:suppressAutoHyphens/>
        <w:snapToGrid w:val="0"/>
        <w:ind w:left="118"/>
        <w:textAlignment w:val="baseline"/>
        <w:rPr>
          <w:rFonts w:ascii="標楷體" w:eastAsia="標楷體" w:hAnsi="標楷體" w:cs="Times New Roman"/>
          <w:kern w:val="0"/>
          <w:sz w:val="28"/>
          <w:szCs w:val="24"/>
        </w:rPr>
      </w:pPr>
    </w:p>
    <w:p w:rsidR="00DA42EA" w:rsidRPr="003D3B00" w:rsidRDefault="00DA42EA" w:rsidP="00EE1E38">
      <w:pPr>
        <w:suppressAutoHyphens/>
        <w:spacing w:line="460" w:lineRule="exact"/>
        <w:ind w:left="283" w:hanging="283"/>
        <w:textAlignment w:val="baseline"/>
        <w:rPr>
          <w:rFonts w:ascii="標楷體" w:eastAsia="標楷體" w:hAnsi="標楷體" w:cs="Times New Roman"/>
          <w:strike/>
          <w:kern w:val="0"/>
          <w:szCs w:val="24"/>
        </w:rPr>
        <w:sectPr w:rsidR="00DA42EA" w:rsidRPr="003D3B00">
          <w:headerReference w:type="default" r:id="rId21"/>
          <w:footerReference w:type="default" r:id="rId22"/>
          <w:pgSz w:w="11906" w:h="16838"/>
          <w:pgMar w:top="851" w:right="720" w:bottom="720" w:left="720" w:header="0" w:footer="227" w:gutter="0"/>
          <w:cols w:space="720"/>
          <w:formProt w:val="0"/>
          <w:docGrid w:type="lines" w:linePitch="600" w:charSpace="-28673"/>
        </w:sectPr>
      </w:pPr>
    </w:p>
    <w:p w:rsidR="00DA42EA" w:rsidRPr="003D3B00" w:rsidRDefault="00DA42EA" w:rsidP="00DA42EA">
      <w:pPr>
        <w:suppressAutoHyphens/>
        <w:snapToGrid w:val="0"/>
        <w:spacing w:before="120"/>
        <w:textAlignment w:val="baseline"/>
        <w:rPr>
          <w:rFonts w:eastAsia="標楷體" w:cs="Times New Roman"/>
          <w:kern w:val="0"/>
          <w:sz w:val="28"/>
          <w:szCs w:val="28"/>
        </w:rPr>
      </w:pPr>
      <w:r w:rsidRPr="003D3B00">
        <w:rPr>
          <w:rFonts w:eastAsia="標楷體" w:cs="Times New Roman"/>
          <w:kern w:val="0"/>
          <w:sz w:val="28"/>
          <w:szCs w:val="28"/>
        </w:rPr>
        <w:lastRenderedPageBreak/>
        <w:t>附錄一</w:t>
      </w:r>
    </w:p>
    <w:p w:rsidR="00DA42EA" w:rsidRPr="003D3B00" w:rsidRDefault="00DA42EA" w:rsidP="00DA42EA">
      <w:pPr>
        <w:suppressAutoHyphens/>
        <w:snapToGrid w:val="0"/>
        <w:spacing w:before="120" w:after="120"/>
        <w:jc w:val="center"/>
        <w:textAlignment w:val="baseline"/>
        <w:rPr>
          <w:rFonts w:eastAsia="標楷體" w:cs="Times New Roman"/>
          <w:kern w:val="0"/>
          <w:sz w:val="32"/>
          <w:szCs w:val="28"/>
        </w:rPr>
      </w:pPr>
      <w:bookmarkStart w:id="3" w:name="_Toc63092430"/>
      <w:r w:rsidRPr="003D3B00">
        <w:rPr>
          <w:rFonts w:eastAsia="標楷體" w:cs="Times New Roman"/>
          <w:kern w:val="0"/>
          <w:sz w:val="32"/>
          <w:szCs w:val="28"/>
        </w:rPr>
        <w:t>具生殖毒性、生殖細胞致突變性物質參考名單</w:t>
      </w:r>
      <w:bookmarkEnd w:id="3"/>
    </w:p>
    <w:tbl>
      <w:tblPr>
        <w:tblW w:w="13192" w:type="dxa"/>
        <w:jc w:val="center"/>
        <w:tblLook w:val="04A0"/>
      </w:tblPr>
      <w:tblGrid>
        <w:gridCol w:w="655"/>
        <w:gridCol w:w="1454"/>
        <w:gridCol w:w="2071"/>
        <w:gridCol w:w="6546"/>
        <w:gridCol w:w="2466"/>
      </w:tblGrid>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項次</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snapToGrid w:val="0"/>
              <w:spacing w:line="280" w:lineRule="exact"/>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CAS.NO</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snapToGrid w:val="0"/>
              <w:spacing w:line="280" w:lineRule="exact"/>
              <w:ind w:left="118"/>
              <w:jc w:val="center"/>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中文名稱</w:t>
            </w:r>
          </w:p>
        </w:tc>
        <w:tc>
          <w:tcPr>
            <w:tcW w:w="43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snapToGrid w:val="0"/>
              <w:spacing w:line="280" w:lineRule="exact"/>
              <w:ind w:left="118"/>
              <w:jc w:val="center"/>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英文名稱</w:t>
            </w:r>
          </w:p>
        </w:tc>
        <w:tc>
          <w:tcPr>
            <w:tcW w:w="37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widowControl/>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建議</w:t>
            </w:r>
            <w:r w:rsidRPr="003D3B00">
              <w:rPr>
                <w:rFonts w:ascii="Times New Roman" w:eastAsia="標楷體" w:hAnsi="Times New Roman" w:cs="Times New Roman"/>
                <w:kern w:val="0"/>
                <w:szCs w:val="24"/>
                <w:lang w:eastAsia="en-US"/>
              </w:rPr>
              <w:t>GHS</w:t>
            </w:r>
            <w:r w:rsidRPr="003D3B00">
              <w:rPr>
                <w:rFonts w:ascii="Times New Roman" w:eastAsia="標楷體" w:hAnsi="Times New Roman" w:cs="Times New Roman"/>
                <w:kern w:val="0"/>
                <w:szCs w:val="24"/>
                <w:lang w:eastAsia="en-US"/>
              </w:rPr>
              <w:t>分類</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109-86-4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乙二醇甲醚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2-methoxyethanol</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110-80-5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乙二醇乙醚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2-ethoxyethanol</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68-12-2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二甲基甲醯胺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N,N-dimethylformamide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111-15-9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乙二醇乙醚醋酸酯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2-ethoxyethyl acetate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7718-54-9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氯化鎳</w:t>
            </w:r>
            <w:r w:rsidRPr="003D3B00">
              <w:rPr>
                <w:rFonts w:ascii="Times New Roman" w:eastAsia="標楷體" w:hAnsi="Times New Roman" w:cs="Times New Roman"/>
                <w:kern w:val="0"/>
                <w:szCs w:val="24"/>
                <w:lang w:eastAsia="en-US"/>
              </w:rPr>
              <w:t>(</w:t>
            </w:r>
            <w:r w:rsidRPr="003D3B00">
              <w:rPr>
                <w:rFonts w:ascii="Times New Roman" w:eastAsia="標楷體" w:hAnsi="Times New Roman" w:cs="新細明體"/>
                <w:kern w:val="0"/>
                <w:szCs w:val="24"/>
                <w:lang w:eastAsia="en-US"/>
              </w:rPr>
              <w:t>Ⅱ</w:t>
            </w:r>
            <w:r w:rsidRPr="003D3B00">
              <w:rPr>
                <w:rFonts w:ascii="Times New Roman" w:eastAsia="標楷體" w:hAnsi="Times New Roman" w:cs="Times New Roman"/>
                <w:kern w:val="0"/>
                <w:szCs w:val="24"/>
                <w:lang w:eastAsia="en-US"/>
              </w:rPr>
              <w:t>)</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nickel dichloride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生殖毒性物質第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級、生殖細胞致突變性物質第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110-71-4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乙二醇二甲醚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1,2-dimethoxyethane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2451-62-9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三聚異氰酸三縮水甘油酯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1,3,5-tris(oxiranylmethyl)-1,3,5-triazine-2,4,6(1H,3H,5H)-trione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75-26-3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w:t>
            </w:r>
            <w:r w:rsidRPr="003D3B00">
              <w:rPr>
                <w:rFonts w:ascii="Times New Roman" w:eastAsia="標楷體" w:hAnsi="Times New Roman" w:cs="Times New Roman"/>
                <w:kern w:val="0"/>
                <w:szCs w:val="24"/>
                <w:lang w:eastAsia="en-US"/>
              </w:rPr>
              <w:t>溴丙烷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2-bromopropane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123-39-7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w:t>
            </w:r>
            <w:r w:rsidRPr="003D3B00">
              <w:rPr>
                <w:rFonts w:ascii="Times New Roman" w:eastAsia="標楷體" w:hAnsi="Times New Roman" w:cs="Times New Roman"/>
                <w:kern w:val="0"/>
                <w:szCs w:val="24"/>
                <w:lang w:eastAsia="en-US"/>
              </w:rPr>
              <w:t>甲基甲醯胺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N-methylformamide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96-45-7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伸乙硫脲</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2-Imidazolidinethione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96-24-2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3-</w:t>
            </w:r>
            <w:r w:rsidRPr="003D3B00">
              <w:rPr>
                <w:rFonts w:ascii="Times New Roman" w:eastAsia="標楷體" w:hAnsi="Times New Roman" w:cs="Times New Roman"/>
                <w:kern w:val="0"/>
                <w:szCs w:val="24"/>
                <w:lang w:eastAsia="en-US"/>
              </w:rPr>
              <w:t>氯</w:t>
            </w:r>
            <w:r w:rsidRPr="003D3B00">
              <w:rPr>
                <w:rFonts w:ascii="Times New Roman" w:eastAsia="標楷體" w:hAnsi="Times New Roman" w:cs="Times New Roman"/>
                <w:kern w:val="0"/>
                <w:szCs w:val="24"/>
                <w:lang w:eastAsia="en-US"/>
              </w:rPr>
              <w:t>-1,2-</w:t>
            </w:r>
            <w:r w:rsidRPr="003D3B00">
              <w:rPr>
                <w:rFonts w:ascii="Times New Roman" w:eastAsia="標楷體" w:hAnsi="Times New Roman" w:cs="Times New Roman"/>
                <w:kern w:val="0"/>
                <w:szCs w:val="24"/>
                <w:lang w:eastAsia="en-US"/>
              </w:rPr>
              <w:t>丙二醇</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3-chloropropane-1,2-diol</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77-58-7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二月桂酸二丁錫</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dibutyltin dilaurate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生殖毒性物質第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級、生殖細胞致突變性物質第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756-79-6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甲基膦酸二甲酯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dimethyl methylphosphonate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級、生殖毒性物質第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924-42-5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w:t>
            </w:r>
            <w:r w:rsidRPr="003D3B00">
              <w:rPr>
                <w:rFonts w:ascii="Times New Roman" w:eastAsia="標楷體" w:hAnsi="Times New Roman" w:cs="Times New Roman"/>
                <w:kern w:val="0"/>
                <w:szCs w:val="24"/>
                <w:lang w:eastAsia="en-US"/>
              </w:rPr>
              <w:t>羥甲基</w:t>
            </w:r>
            <w:r w:rsidRPr="003D3B00">
              <w:rPr>
                <w:rFonts w:ascii="Times New Roman" w:eastAsia="標楷體" w:hAnsi="Times New Roman" w:cs="Times New Roman"/>
                <w:kern w:val="0"/>
                <w:szCs w:val="24"/>
                <w:lang w:eastAsia="en-US"/>
              </w:rPr>
              <w:t>)</w:t>
            </w:r>
            <w:r w:rsidRPr="003D3B00">
              <w:rPr>
                <w:rFonts w:ascii="Times New Roman" w:eastAsia="標楷體" w:hAnsi="Times New Roman" w:cs="Times New Roman"/>
                <w:kern w:val="0"/>
                <w:szCs w:val="24"/>
                <w:lang w:eastAsia="en-US"/>
              </w:rPr>
              <w:t>丙烯醯胺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N-(hydroxymethyl)acrylamide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級、生殖毒性物質第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106-99-0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w:t>
            </w:r>
            <w:r w:rsidRPr="003D3B00">
              <w:rPr>
                <w:rFonts w:ascii="Times New Roman" w:eastAsia="標楷體" w:hAnsi="Times New Roman" w:cs="Times New Roman"/>
                <w:kern w:val="0"/>
                <w:szCs w:val="24"/>
                <w:lang w:eastAsia="en-US"/>
              </w:rPr>
              <w:t>丁二烯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1,3-Butadiene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10043-35-3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硼酸</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boric acid</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85-68-7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鄰苯二甲酸丁芐</w:t>
            </w:r>
            <w:r w:rsidRPr="003D3B00">
              <w:rPr>
                <w:rFonts w:ascii="Times New Roman" w:eastAsia="標楷體" w:hAnsi="Times New Roman" w:cs="Times New Roman"/>
                <w:kern w:val="0"/>
                <w:szCs w:val="24"/>
                <w:lang w:eastAsia="en-US"/>
              </w:rPr>
              <w:lastRenderedPageBreak/>
              <w:t>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lastRenderedPageBreak/>
              <w:t>benzyl butyl phthalate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lastRenderedPageBreak/>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115-96-8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磷酸三</w:t>
            </w:r>
            <w:r w:rsidRPr="003D3B00">
              <w:rPr>
                <w:rFonts w:ascii="Times New Roman" w:eastAsia="標楷體" w:hAnsi="Times New Roman" w:cs="Times New Roman"/>
                <w:kern w:val="0"/>
                <w:szCs w:val="24"/>
                <w:lang w:eastAsia="en-US"/>
              </w:rPr>
              <w:t>(2-</w:t>
            </w:r>
            <w:r w:rsidRPr="003D3B00">
              <w:rPr>
                <w:rFonts w:ascii="Times New Roman" w:eastAsia="標楷體" w:hAnsi="Times New Roman" w:cs="Times New Roman"/>
                <w:kern w:val="0"/>
                <w:szCs w:val="24"/>
                <w:lang w:eastAsia="en-US"/>
              </w:rPr>
              <w:t>氯乙基</w:t>
            </w:r>
            <w:r w:rsidRPr="003D3B00">
              <w:rPr>
                <w:rFonts w:ascii="Times New Roman" w:eastAsia="標楷體" w:hAnsi="Times New Roman" w:cs="Times New Roman"/>
                <w:kern w:val="0"/>
                <w:szCs w:val="24"/>
                <w:lang w:eastAsia="en-US"/>
              </w:rPr>
              <w:t>)</w:t>
            </w:r>
            <w:r w:rsidRPr="003D3B00">
              <w:rPr>
                <w:rFonts w:ascii="Times New Roman" w:eastAsia="標楷體" w:hAnsi="Times New Roman" w:cs="Times New Roman"/>
                <w:kern w:val="0"/>
                <w:szCs w:val="24"/>
                <w:lang w:eastAsia="en-US"/>
              </w:rPr>
              <w:t>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tris(2-chloroethyl) phosphate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級、生殖毒性物質第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625-45-6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甲氧基乙酸</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methoxyacetic acid</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64-67-5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硫酸乙酯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diethyl sulfate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75-56-9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1,2-</w:t>
            </w:r>
            <w:r w:rsidRPr="003D3B00">
              <w:rPr>
                <w:rFonts w:ascii="標楷體" w:eastAsia="標楷體" w:hAnsi="標楷體" w:cs="Times New Roman"/>
                <w:kern w:val="0"/>
                <w:szCs w:val="24"/>
                <w:lang w:eastAsia="en-US"/>
              </w:rPr>
              <w:t>環氧丙烷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methyloxirane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標楷體" w:eastAsia="標楷體" w:hAnsi="標楷體"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106-94-5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1-</w:t>
            </w:r>
            <w:r w:rsidRPr="003D3B00">
              <w:rPr>
                <w:rFonts w:ascii="標楷體" w:eastAsia="標楷體" w:hAnsi="標楷體" w:cs="Times New Roman"/>
                <w:kern w:val="0"/>
                <w:szCs w:val="24"/>
                <w:lang w:eastAsia="en-US"/>
              </w:rPr>
              <w:t>溴丙烷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1-bromopropane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872-50-4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N-</w:t>
            </w:r>
            <w:r w:rsidRPr="003D3B00">
              <w:rPr>
                <w:rFonts w:ascii="標楷體" w:eastAsia="標楷體" w:hAnsi="標楷體" w:cs="Times New Roman"/>
                <w:kern w:val="0"/>
                <w:szCs w:val="24"/>
                <w:lang w:eastAsia="en-US"/>
              </w:rPr>
              <w:t>甲基吡咯啶酮</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1-methyl-2-pyrrolidone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127-19-5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二甲基乙醯胺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N,N-dimethylacetamide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75-21-8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環氧乙烷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ethylene oxide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標楷體" w:eastAsia="標楷體" w:hAnsi="標楷體" w:cs="Times New Roman"/>
                <w:kern w:val="0"/>
                <w:szCs w:val="24"/>
              </w:rPr>
              <w:t>級、生殖毒性物質第</w:t>
            </w:r>
            <w:r w:rsidRPr="003D3B00">
              <w:rPr>
                <w:rFonts w:ascii="Times New Roman" w:eastAsia="標楷體" w:hAnsi="Times New Roman" w:cs="Times New Roman"/>
                <w:kern w:val="0"/>
                <w:szCs w:val="24"/>
              </w:rPr>
              <w:t xml:space="preserve"> 1 </w:t>
            </w:r>
            <w:r w:rsidRPr="003D3B00">
              <w:rPr>
                <w:rFonts w:ascii="標楷體" w:eastAsia="標楷體" w:hAnsi="標楷體"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117-81-7</w:t>
            </w:r>
          </w:p>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鄰苯二甲酸二</w:t>
            </w:r>
            <w:r w:rsidRPr="003D3B00">
              <w:rPr>
                <w:rFonts w:ascii="Times New Roman" w:eastAsia="標楷體" w:hAnsi="Times New Roman" w:cs="Times New Roman"/>
                <w:kern w:val="0"/>
                <w:szCs w:val="24"/>
              </w:rPr>
              <w:t>(2-</w:t>
            </w:r>
            <w:r w:rsidRPr="003D3B00">
              <w:rPr>
                <w:rFonts w:ascii="標楷體" w:eastAsia="標楷體" w:hAnsi="標楷體" w:cs="Times New Roman"/>
                <w:kern w:val="0"/>
                <w:szCs w:val="24"/>
              </w:rPr>
              <w:t>乙基己基</w:t>
            </w:r>
            <w:r w:rsidRPr="003D3B00">
              <w:rPr>
                <w:rFonts w:ascii="Times New Roman" w:eastAsia="標楷體" w:hAnsi="Times New Roman" w:cs="Times New Roman"/>
                <w:kern w:val="0"/>
                <w:szCs w:val="24"/>
              </w:rPr>
              <w:t>)</w:t>
            </w:r>
            <w:r w:rsidRPr="003D3B00">
              <w:rPr>
                <w:rFonts w:ascii="標楷體" w:eastAsia="標楷體" w:hAnsi="標楷體" w:cs="Times New Roman"/>
                <w:kern w:val="0"/>
                <w:szCs w:val="24"/>
              </w:rPr>
              <w:t>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Di(2-ethylhexyl)phthalate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1333-82-0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三氧化鉻</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chromium trioxide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標楷體" w:eastAsia="標楷體" w:hAnsi="標楷體" w:cs="Times New Roman"/>
                <w:kern w:val="0"/>
                <w:szCs w:val="24"/>
              </w:rPr>
              <w:t>級、生殖毒性物質第</w:t>
            </w:r>
            <w:r w:rsidRPr="003D3B00">
              <w:rPr>
                <w:rFonts w:ascii="Times New Roman" w:eastAsia="標楷體" w:hAnsi="Times New Roman" w:cs="Times New Roman"/>
                <w:kern w:val="0"/>
                <w:szCs w:val="24"/>
              </w:rPr>
              <w:t xml:space="preserve"> 2</w:t>
            </w:r>
            <w:r w:rsidRPr="003D3B00">
              <w:rPr>
                <w:rFonts w:ascii="標楷體" w:eastAsia="標楷體" w:hAnsi="標楷體"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1330-43-4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四硼酸鈉</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disodium tetraborate, anhydrous</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1303-86-2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三氧化二硼</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diboron trioxide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bl>
    <w:p w:rsidR="00DA42EA" w:rsidRPr="003D3B00" w:rsidRDefault="00DA42EA" w:rsidP="00817E4A">
      <w:pPr>
        <w:suppressAutoHyphens/>
        <w:adjustRightInd w:val="0"/>
        <w:snapToGrid w:val="0"/>
        <w:ind w:left="708" w:hanging="566"/>
        <w:textAlignment w:val="baseline"/>
        <w:rPr>
          <w:rFonts w:ascii="標楷體" w:eastAsia="標楷體" w:hAnsi="標楷體" w:cs="Times New Roman"/>
          <w:kern w:val="0"/>
          <w:sz w:val="20"/>
          <w:szCs w:val="20"/>
        </w:rPr>
      </w:pPr>
      <w:r w:rsidRPr="003D3B00">
        <w:rPr>
          <w:rFonts w:ascii="標楷體" w:eastAsia="標楷體" w:hAnsi="標楷體" w:cs="Times New Roman"/>
          <w:kern w:val="0"/>
          <w:sz w:val="20"/>
          <w:szCs w:val="20"/>
        </w:rPr>
        <w:t>註：本表列舉之物質與其危害分類，僅就職安署現有資訊篩選提供參考，其尚未涵蓋全部具有生殖毒性、生殖細胞致突變性之物質，校方於評估危害時，得參考供應商或製造商所提供安全資料表（SDS）之分類結果，或下列網站之資訊：</w:t>
      </w:r>
    </w:p>
    <w:p w:rsidR="00DA42EA" w:rsidRPr="003D3B00" w:rsidRDefault="00DA42EA" w:rsidP="00817E4A">
      <w:pPr>
        <w:suppressAutoHyphens/>
        <w:adjustRightInd w:val="0"/>
        <w:snapToGrid w:val="0"/>
        <w:ind w:left="708" w:hanging="706"/>
        <w:textAlignment w:val="baseline"/>
        <w:rPr>
          <w:rFonts w:ascii="標楷體" w:eastAsia="標楷體" w:hAnsi="標楷體" w:cs="Times New Roman"/>
          <w:kern w:val="0"/>
          <w:sz w:val="20"/>
          <w:szCs w:val="20"/>
          <w:lang w:eastAsia="en-US"/>
        </w:rPr>
      </w:pPr>
      <w:r w:rsidRPr="003D3B00">
        <w:rPr>
          <w:rFonts w:ascii="標楷體" w:eastAsia="標楷體" w:hAnsi="標楷體" w:cs="Times New Roman"/>
          <w:kern w:val="0"/>
          <w:sz w:val="20"/>
          <w:szCs w:val="20"/>
        </w:rPr>
        <w:t xml:space="preserve">      </w:t>
      </w:r>
      <w:r w:rsidR="00817E4A" w:rsidRPr="003D3B00">
        <w:rPr>
          <w:rFonts w:ascii="標楷體" w:eastAsia="標楷體" w:hAnsi="標楷體" w:cs="Times New Roman" w:hint="eastAsia"/>
          <w:kern w:val="0"/>
          <w:sz w:val="20"/>
          <w:szCs w:val="20"/>
        </w:rPr>
        <w:t xml:space="preserve"> </w:t>
      </w:r>
      <w:r w:rsidRPr="003D3B00">
        <w:rPr>
          <w:rFonts w:ascii="標楷體" w:eastAsia="標楷體" w:hAnsi="標楷體" w:cs="Times New Roman"/>
          <w:kern w:val="0"/>
          <w:sz w:val="20"/>
          <w:szCs w:val="20"/>
          <w:lang w:eastAsia="en-US"/>
        </w:rPr>
        <w:t>職安署的GHS網站：</w:t>
      </w:r>
      <w:hyperlink r:id="rId23" w:history="1">
        <w:r w:rsidR="00817E4A" w:rsidRPr="003D3B00">
          <w:rPr>
            <w:rStyle w:val="af2"/>
            <w:rFonts w:ascii="標楷體" w:eastAsia="標楷體" w:hAnsi="標楷體" w:cs="Times New Roman"/>
            <w:color w:val="auto"/>
            <w:kern w:val="0"/>
            <w:sz w:val="20"/>
            <w:szCs w:val="20"/>
            <w:lang w:eastAsia="en-US"/>
          </w:rPr>
          <w:t>https://ghs.osha.gov.tw/CHT/masterpage/index_CHT.aspx</w:t>
        </w:r>
      </w:hyperlink>
      <w:r w:rsidR="00817E4A" w:rsidRPr="003D3B00">
        <w:rPr>
          <w:rFonts w:ascii="標楷體" w:eastAsia="標楷體" w:hAnsi="標楷體" w:cs="Times New Roman" w:hint="eastAsia"/>
          <w:kern w:val="0"/>
          <w:sz w:val="20"/>
          <w:szCs w:val="20"/>
        </w:rPr>
        <w:t>、</w:t>
      </w:r>
      <w:r w:rsidRPr="003D3B00">
        <w:rPr>
          <w:rFonts w:ascii="標楷體" w:eastAsia="標楷體" w:hAnsi="標楷體" w:cs="Times New Roman"/>
          <w:kern w:val="0"/>
          <w:sz w:val="20"/>
          <w:szCs w:val="20"/>
          <w:lang w:eastAsia="en-US"/>
        </w:rPr>
        <w:t>環保署的毒性及關注化學物質查詢網站：</w:t>
      </w:r>
      <w:hyperlink r:id="rId24" w:history="1">
        <w:r w:rsidR="00817E4A" w:rsidRPr="003D3B00">
          <w:rPr>
            <w:rStyle w:val="af2"/>
            <w:rFonts w:ascii="標楷體" w:eastAsia="標楷體" w:hAnsi="標楷體" w:cs="Times New Roman"/>
            <w:color w:val="auto"/>
            <w:kern w:val="0"/>
            <w:sz w:val="20"/>
            <w:szCs w:val="20"/>
            <w:lang w:eastAsia="en-US"/>
          </w:rPr>
          <w:t>https://toxicdms.epa.gov.tw/Chm</w:t>
        </w:r>
      </w:hyperlink>
      <w:r w:rsidR="00817E4A" w:rsidRPr="003D3B00">
        <w:rPr>
          <w:rFonts w:ascii="標楷體" w:eastAsia="標楷體" w:hAnsi="標楷體" w:cs="Times New Roman" w:hint="eastAsia"/>
          <w:kern w:val="0"/>
          <w:sz w:val="20"/>
          <w:szCs w:val="20"/>
        </w:rPr>
        <w:t>、</w:t>
      </w:r>
      <w:r w:rsidRPr="003D3B00">
        <w:rPr>
          <w:rFonts w:ascii="標楷體" w:eastAsia="標楷體" w:hAnsi="標楷體" w:cs="Times New Roman"/>
          <w:kern w:val="0"/>
          <w:sz w:val="20"/>
          <w:szCs w:val="20"/>
          <w:lang w:eastAsia="en-US"/>
        </w:rPr>
        <w:t>日本的GHS網站：</w:t>
      </w:r>
      <w:hyperlink r:id="rId25" w:tgtFrame="_top">
        <w:r w:rsidRPr="003D3B00">
          <w:rPr>
            <w:rFonts w:ascii="標楷體" w:eastAsia="標楷體" w:hAnsi="標楷體" w:cs="Times New Roman"/>
            <w:kern w:val="0"/>
            <w:sz w:val="20"/>
            <w:szCs w:val="20"/>
            <w:lang w:eastAsia="en-US"/>
          </w:rPr>
          <w:t>https://www.nite.go.jp/chem/english/ghs/ghs_index.html</w:t>
        </w:r>
      </w:hyperlink>
    </w:p>
    <w:p w:rsidR="00DA42EA" w:rsidRPr="003D3B00" w:rsidRDefault="00DA42EA" w:rsidP="00817E4A">
      <w:pPr>
        <w:suppressAutoHyphens/>
        <w:adjustRightInd w:val="0"/>
        <w:snapToGrid w:val="0"/>
        <w:ind w:left="708" w:hanging="706"/>
        <w:textAlignment w:val="baseline"/>
        <w:rPr>
          <w:rFonts w:ascii="標楷體" w:eastAsia="標楷體" w:hAnsi="標楷體" w:cs="Times New Roman"/>
          <w:kern w:val="0"/>
          <w:szCs w:val="24"/>
          <w:lang w:eastAsia="en-US"/>
        </w:rPr>
        <w:sectPr w:rsidR="00DA42EA" w:rsidRPr="003D3B00">
          <w:headerReference w:type="default" r:id="rId26"/>
          <w:footerReference w:type="default" r:id="rId27"/>
          <w:pgSz w:w="16838" w:h="11906" w:orient="landscape"/>
          <w:pgMar w:top="720" w:right="1418" w:bottom="1418" w:left="1418" w:header="0" w:footer="510" w:gutter="0"/>
          <w:cols w:space="720"/>
          <w:formProt w:val="0"/>
          <w:docGrid w:linePitch="600" w:charSpace="32768"/>
        </w:sectPr>
      </w:pPr>
      <w:r w:rsidRPr="003D3B00">
        <w:rPr>
          <w:rFonts w:ascii="標楷體" w:eastAsia="標楷體" w:hAnsi="標楷體" w:cs="Times New Roman"/>
          <w:kern w:val="0"/>
          <w:sz w:val="20"/>
          <w:szCs w:val="20"/>
          <w:lang w:eastAsia="en-US"/>
        </w:rPr>
        <w:t xml:space="preserve">      </w:t>
      </w:r>
      <w:r w:rsidR="00817E4A" w:rsidRPr="003D3B00">
        <w:rPr>
          <w:rFonts w:ascii="標楷體" w:eastAsia="標楷體" w:hAnsi="標楷體" w:cs="Times New Roman" w:hint="eastAsia"/>
          <w:kern w:val="0"/>
          <w:sz w:val="20"/>
          <w:szCs w:val="20"/>
        </w:rPr>
        <w:t xml:space="preserve"> </w:t>
      </w:r>
      <w:r w:rsidRPr="003D3B00">
        <w:rPr>
          <w:rFonts w:ascii="標楷體" w:eastAsia="標楷體" w:hAnsi="標楷體" w:cs="Times New Roman"/>
          <w:kern w:val="0"/>
          <w:sz w:val="20"/>
          <w:szCs w:val="20"/>
          <w:lang w:eastAsia="en-US"/>
        </w:rPr>
        <w:t>德國的GESTIS：https://www.dguv.de</w:t>
      </w:r>
      <w:r w:rsidRPr="003D3B00">
        <w:rPr>
          <w:rFonts w:ascii="標楷體" w:eastAsia="標楷體" w:hAnsi="標楷體" w:cs="Times New Roman"/>
          <w:kern w:val="0"/>
          <w:szCs w:val="24"/>
          <w:lang w:eastAsia="en-US"/>
        </w:rPr>
        <w:t>/ifa/gestis/gestis-stoffdatenbank/index-2.jsp</w:t>
      </w:r>
    </w:p>
    <w:p w:rsidR="00DA42EA" w:rsidRPr="003D3B00" w:rsidRDefault="00DA42EA" w:rsidP="00DA42EA">
      <w:pPr>
        <w:suppressAutoHyphens/>
        <w:snapToGrid w:val="0"/>
        <w:textAlignment w:val="baseline"/>
        <w:rPr>
          <w:rFonts w:eastAsia="標楷體" w:cs="Times New Roman"/>
          <w:kern w:val="0"/>
          <w:sz w:val="28"/>
          <w:szCs w:val="28"/>
        </w:rPr>
      </w:pPr>
      <w:r w:rsidRPr="003D3B00">
        <w:rPr>
          <w:rFonts w:eastAsia="標楷體" w:cs="Times New Roman"/>
          <w:kern w:val="0"/>
          <w:sz w:val="28"/>
          <w:szCs w:val="28"/>
        </w:rPr>
        <w:lastRenderedPageBreak/>
        <w:t>附錄二</w:t>
      </w:r>
    </w:p>
    <w:p w:rsidR="00DA42EA" w:rsidRPr="003D3B00" w:rsidRDefault="00DA42EA" w:rsidP="00DA42EA">
      <w:pPr>
        <w:suppressAutoHyphens/>
        <w:snapToGrid w:val="0"/>
        <w:jc w:val="center"/>
        <w:textAlignment w:val="baseline"/>
        <w:rPr>
          <w:rFonts w:eastAsia="標楷體" w:cs="Times New Roman"/>
          <w:kern w:val="0"/>
          <w:sz w:val="32"/>
          <w:szCs w:val="28"/>
        </w:rPr>
      </w:pPr>
      <w:bookmarkStart w:id="4" w:name="_Toc63092425"/>
      <w:r w:rsidRPr="003D3B00">
        <w:rPr>
          <w:rFonts w:eastAsia="標楷體" w:cs="Times New Roman"/>
          <w:kern w:val="0"/>
          <w:sz w:val="32"/>
          <w:szCs w:val="28"/>
        </w:rPr>
        <w:t>母性健康保護危害風險分級參考表</w:t>
      </w:r>
      <w:bookmarkEnd w:id="4"/>
    </w:p>
    <w:tbl>
      <w:tblPr>
        <w:tblW w:w="15593" w:type="dxa"/>
        <w:jc w:val="center"/>
        <w:tblLook w:val="04A0"/>
      </w:tblPr>
      <w:tblGrid>
        <w:gridCol w:w="1754"/>
        <w:gridCol w:w="4313"/>
        <w:gridCol w:w="4763"/>
        <w:gridCol w:w="4763"/>
      </w:tblGrid>
      <w:tr w:rsidR="00DA42EA" w:rsidRPr="003D3B00" w:rsidTr="00DA42EA">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b/>
                <w:kern w:val="0"/>
                <w:szCs w:val="24"/>
                <w:lang w:eastAsia="en-US"/>
              </w:rPr>
            </w:pPr>
            <w:r w:rsidRPr="003D3B00">
              <w:rPr>
                <w:rFonts w:ascii="Times New Roman" w:eastAsia="標楷體" w:hAnsi="Times New Roman" w:cs="Times New Roman"/>
                <w:b/>
                <w:kern w:val="0"/>
                <w:szCs w:val="24"/>
                <w:lang w:eastAsia="en-US"/>
              </w:rPr>
              <w:t>物理性危害</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F2F2F2"/>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風險等級</w:t>
            </w:r>
          </w:p>
        </w:tc>
        <w:tc>
          <w:tcPr>
            <w:tcW w:w="4313" w:type="dxa"/>
            <w:tcBorders>
              <w:top w:val="single" w:sz="4" w:space="0" w:color="000000"/>
              <w:left w:val="single" w:sz="4" w:space="0" w:color="000000"/>
              <w:bottom w:val="single" w:sz="4" w:space="0" w:color="000000"/>
              <w:right w:val="single" w:sz="4" w:space="0" w:color="000000"/>
            </w:tcBorders>
            <w:shd w:val="clear" w:color="auto" w:fill="F2F2F2"/>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F2F2F2"/>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F2F2F2"/>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第三級管理</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噪音</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TWA&lt;80</w:t>
            </w:r>
            <w:r w:rsidRPr="003D3B00">
              <w:rPr>
                <w:rFonts w:ascii="Times New Roman" w:eastAsia="標楷體" w:hAnsi="Times New Roman" w:cs="Times New Roman"/>
                <w:kern w:val="0"/>
                <w:szCs w:val="24"/>
                <w:lang w:eastAsia="en-US"/>
              </w:rPr>
              <w:t>分貝</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TWA 80~84</w:t>
            </w:r>
            <w:r w:rsidRPr="003D3B00">
              <w:rPr>
                <w:rFonts w:ascii="Times New Roman" w:eastAsia="標楷體" w:hAnsi="Times New Roman" w:cs="Times New Roman"/>
                <w:kern w:val="0"/>
                <w:szCs w:val="24"/>
                <w:lang w:eastAsia="en-US"/>
              </w:rPr>
              <w:t>分貝</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 xml:space="preserve">TWA </w:t>
            </w:r>
            <w:r w:rsidRPr="003D3B00">
              <w:rPr>
                <w:rFonts w:ascii="新細明體" w:hAnsi="新細明體" w:cs="新細明體" w:hint="eastAsia"/>
                <w:kern w:val="0"/>
                <w:szCs w:val="24"/>
                <w:lang w:eastAsia="en-US"/>
              </w:rPr>
              <w:t>≧</w:t>
            </w:r>
            <w:r w:rsidRPr="003D3B00">
              <w:rPr>
                <w:rFonts w:ascii="Times New Roman" w:eastAsia="標楷體" w:hAnsi="Times New Roman" w:cs="Times New Roman"/>
                <w:kern w:val="0"/>
                <w:szCs w:val="24"/>
                <w:lang w:eastAsia="en-US"/>
              </w:rPr>
              <w:t>85</w:t>
            </w:r>
            <w:r w:rsidRPr="003D3B00">
              <w:rPr>
                <w:rFonts w:ascii="Times New Roman" w:eastAsia="標楷體" w:hAnsi="Times New Roman" w:cs="Times New Roman"/>
                <w:kern w:val="0"/>
                <w:szCs w:val="24"/>
                <w:lang w:eastAsia="en-US"/>
              </w:rPr>
              <w:t>分貝</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游離輻射</w:t>
            </w:r>
          </w:p>
        </w:tc>
        <w:tc>
          <w:tcPr>
            <w:tcW w:w="13839" w:type="dxa"/>
            <w:gridSpan w:val="3"/>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雇主對妊娠輻射工作人員，應即檢討其工作條件，使其胚胎或胎兒接受與一般人相同之劑量限度，其限度依</w:t>
            </w:r>
            <w:r w:rsidRPr="003D3B00">
              <w:rPr>
                <w:rFonts w:ascii="標楷體" w:eastAsia="標楷體" w:hAnsi="標楷體" w:cs="Times New Roman"/>
                <w:kern w:val="0"/>
                <w:szCs w:val="24"/>
              </w:rPr>
              <w:t>「</w:t>
            </w:r>
            <w:r w:rsidRPr="003D3B00">
              <w:rPr>
                <w:rFonts w:ascii="Times New Roman" w:eastAsia="標楷體" w:hAnsi="Times New Roman" w:cs="Times New Roman"/>
                <w:kern w:val="0"/>
                <w:szCs w:val="24"/>
              </w:rPr>
              <w:t>游離輻射防護安全標準</w:t>
            </w:r>
            <w:r w:rsidRPr="003D3B00">
              <w:rPr>
                <w:rFonts w:ascii="標楷體" w:eastAsia="標楷體" w:hAnsi="標楷體" w:cs="Times New Roman"/>
                <w:kern w:val="0"/>
                <w:szCs w:val="24"/>
              </w:rPr>
              <w:t>」</w:t>
            </w:r>
            <w:r w:rsidRPr="003D3B00">
              <w:rPr>
                <w:rFonts w:ascii="Times New Roman" w:eastAsia="標楷體" w:hAnsi="Times New Roman" w:cs="Times New Roman"/>
                <w:kern w:val="0"/>
                <w:szCs w:val="24"/>
              </w:rPr>
              <w:t>之規定</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異常氣壓作業</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暴露於高壓室內或潛水作業</w:t>
            </w:r>
          </w:p>
        </w:tc>
      </w:tr>
      <w:tr w:rsidR="00DA42EA" w:rsidRPr="003D3B00" w:rsidTr="00DA42EA">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b/>
                <w:kern w:val="0"/>
                <w:szCs w:val="24"/>
                <w:lang w:eastAsia="en-US"/>
              </w:rPr>
            </w:pPr>
            <w:r w:rsidRPr="003D3B00">
              <w:rPr>
                <w:rFonts w:ascii="Times New Roman" w:eastAsia="標楷體" w:hAnsi="Times New Roman" w:cs="Times New Roman"/>
                <w:b/>
                <w:kern w:val="0"/>
                <w:szCs w:val="24"/>
                <w:lang w:eastAsia="en-US"/>
              </w:rPr>
              <w:t>化學性危害</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第三級管理</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鉛作業</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血中鉛濃度低於</w:t>
            </w: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lang w:eastAsia="en-US"/>
              </w:rPr>
              <w:t>μ</w:t>
            </w:r>
            <w:r w:rsidRPr="003D3B00">
              <w:rPr>
                <w:rFonts w:ascii="Times New Roman" w:eastAsia="標楷體" w:hAnsi="Times New Roman" w:cs="Times New Roman"/>
                <w:kern w:val="0"/>
                <w:szCs w:val="24"/>
              </w:rPr>
              <w:t xml:space="preserve">g/dl </w:t>
            </w:r>
            <w:r w:rsidRPr="003D3B00">
              <w:rPr>
                <w:rFonts w:ascii="Times New Roman" w:eastAsia="標楷體" w:hAnsi="Times New Roman" w:cs="Times New Roman"/>
                <w:kern w:val="0"/>
                <w:szCs w:val="24"/>
              </w:rPr>
              <w:t>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血中鉛濃度在</w:t>
            </w: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lang w:eastAsia="en-US"/>
              </w:rPr>
              <w:t>μ</w:t>
            </w:r>
            <w:r w:rsidRPr="003D3B00">
              <w:rPr>
                <w:rFonts w:ascii="Times New Roman" w:eastAsia="標楷體" w:hAnsi="Times New Roman" w:cs="Times New Roman"/>
                <w:kern w:val="0"/>
                <w:szCs w:val="24"/>
              </w:rPr>
              <w:t>g/dl</w:t>
            </w:r>
            <w:r w:rsidRPr="003D3B00">
              <w:rPr>
                <w:rFonts w:ascii="Times New Roman" w:eastAsia="標楷體" w:hAnsi="Times New Roman" w:cs="Times New Roman"/>
                <w:kern w:val="0"/>
                <w:szCs w:val="24"/>
              </w:rPr>
              <w:t>以上未達</w:t>
            </w:r>
            <w:r w:rsidRPr="003D3B00">
              <w:rPr>
                <w:rFonts w:ascii="Times New Roman" w:eastAsia="標楷體" w:hAnsi="Times New Roman" w:cs="Times New Roman"/>
                <w:kern w:val="0"/>
                <w:szCs w:val="24"/>
              </w:rPr>
              <w:t>10</w:t>
            </w:r>
            <w:r w:rsidRPr="003D3B00">
              <w:rPr>
                <w:rFonts w:ascii="Times New Roman" w:eastAsia="標楷體" w:hAnsi="Times New Roman" w:cs="Times New Roman"/>
                <w:kern w:val="0"/>
                <w:szCs w:val="24"/>
                <w:lang w:eastAsia="en-US"/>
              </w:rPr>
              <w:t>μ</w:t>
            </w:r>
            <w:r w:rsidRPr="003D3B00">
              <w:rPr>
                <w:rFonts w:ascii="Times New Roman" w:eastAsia="標楷體" w:hAnsi="Times New Roman" w:cs="Times New Roman"/>
                <w:kern w:val="0"/>
                <w:szCs w:val="24"/>
              </w:rPr>
              <w:t>g/dl</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血中鉛濃度在</w:t>
            </w:r>
            <w:r w:rsidRPr="003D3B00">
              <w:rPr>
                <w:rFonts w:ascii="Times New Roman" w:eastAsia="標楷體" w:hAnsi="Times New Roman" w:cs="Times New Roman"/>
                <w:kern w:val="0"/>
                <w:szCs w:val="24"/>
              </w:rPr>
              <w:t>10</w:t>
            </w:r>
            <w:r w:rsidRPr="003D3B00">
              <w:rPr>
                <w:rFonts w:ascii="Times New Roman" w:eastAsia="標楷體" w:hAnsi="Times New Roman" w:cs="Times New Roman"/>
                <w:kern w:val="0"/>
                <w:szCs w:val="24"/>
                <w:lang w:eastAsia="en-US"/>
              </w:rPr>
              <w:t>μ</w:t>
            </w:r>
            <w:r w:rsidRPr="003D3B00">
              <w:rPr>
                <w:rFonts w:ascii="Times New Roman" w:eastAsia="標楷體" w:hAnsi="Times New Roman" w:cs="Times New Roman"/>
                <w:kern w:val="0"/>
                <w:szCs w:val="24"/>
              </w:rPr>
              <w:t xml:space="preserve">g/dl </w:t>
            </w:r>
            <w:r w:rsidRPr="003D3B00">
              <w:rPr>
                <w:rFonts w:ascii="Times New Roman" w:eastAsia="標楷體" w:hAnsi="Times New Roman" w:cs="Times New Roman"/>
                <w:kern w:val="0"/>
                <w:szCs w:val="24"/>
              </w:rPr>
              <w:t>以上者或空氣中鉛及其化合物濃度，超過</w:t>
            </w:r>
            <w:r w:rsidRPr="003D3B00">
              <w:rPr>
                <w:rFonts w:ascii="Times New Roman" w:eastAsia="標楷體" w:hAnsi="Times New Roman" w:cs="Times New Roman"/>
                <w:kern w:val="0"/>
                <w:szCs w:val="24"/>
              </w:rPr>
              <w:t>0.025mg/m</w:t>
            </w:r>
            <w:r w:rsidRPr="003D3B00">
              <w:rPr>
                <w:rFonts w:ascii="Times New Roman" w:eastAsia="標楷體" w:hAnsi="Times New Roman" w:cs="Times New Roman"/>
                <w:kern w:val="0"/>
                <w:position w:val="24"/>
                <w:sz w:val="16"/>
                <w:szCs w:val="24"/>
              </w:rPr>
              <w:t>3</w:t>
            </w:r>
          </w:p>
        </w:tc>
      </w:tr>
      <w:tr w:rsidR="00DA42EA" w:rsidRPr="003D3B00" w:rsidTr="00DA42EA">
        <w:trPr>
          <w:trHeight w:val="1185"/>
          <w:jc w:val="center"/>
        </w:trPr>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危害性化學品</w:t>
            </w:r>
          </w:p>
        </w:tc>
        <w:tc>
          <w:tcPr>
            <w:tcW w:w="4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暴露於具生殖毒性、生殖細胞致突變性物質，或其他對哺乳功能有不良影響之化學品</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暴露於屬生殖毒性物質第一級、生殖細胞致突變性物質第一級之化學品</w:t>
            </w:r>
          </w:p>
        </w:tc>
      </w:tr>
      <w:tr w:rsidR="00DA42EA" w:rsidRPr="003D3B00" w:rsidTr="00DA42EA">
        <w:trPr>
          <w:trHeight w:val="952"/>
          <w:jc w:val="center"/>
        </w:trPr>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textAlignment w:val="baseline"/>
              <w:rPr>
                <w:rFonts w:eastAsia="新細明體;PMingLiU" w:cs="Times New Roman"/>
              </w:rPr>
            </w:pPr>
          </w:p>
        </w:tc>
        <w:tc>
          <w:tcPr>
            <w:tcW w:w="4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作業場所空氣中暴露濃度低於容許暴露標準十分之一。</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作業場所空氣中暴露濃度在容許暴露標準十分之一以上未達二分之一。</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作業場所空氣中暴露濃度在容許暴露標準二分之一以上。</w:t>
            </w:r>
          </w:p>
        </w:tc>
      </w:tr>
      <w:tr w:rsidR="00DA42EA" w:rsidRPr="003D3B00" w:rsidTr="00DA42EA">
        <w:trPr>
          <w:trHeight w:val="952"/>
          <w:jc w:val="center"/>
        </w:trPr>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textAlignment w:val="baseline"/>
              <w:rPr>
                <w:rFonts w:eastAsia="新細明體;PMingLiU" w:cs="Times New Roman"/>
              </w:rPr>
            </w:pPr>
          </w:p>
        </w:tc>
        <w:tc>
          <w:tcPr>
            <w:tcW w:w="13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針對無容許暴露標準之母性健康危害化學品，亦可運用</w:t>
            </w:r>
            <w:r w:rsidRPr="003D3B00">
              <w:rPr>
                <w:rFonts w:ascii="Times New Roman" w:eastAsia="標楷體" w:hAnsi="Times New Roman" w:cs="Times New Roman"/>
                <w:kern w:val="0"/>
                <w:szCs w:val="24"/>
              </w:rPr>
              <w:t>CCB</w:t>
            </w:r>
            <w:r w:rsidRPr="003D3B00">
              <w:rPr>
                <w:rFonts w:ascii="Times New Roman" w:eastAsia="標楷體" w:hAnsi="Times New Roman" w:cs="Times New Roman"/>
                <w:kern w:val="0"/>
                <w:szCs w:val="24"/>
              </w:rPr>
              <w:t>或其他具同等科學基礎之評估及管理方法，評估暴露危害風險</w:t>
            </w:r>
            <w:r w:rsidRPr="003D3B00">
              <w:rPr>
                <w:rFonts w:ascii="標楷體" w:eastAsia="標楷體" w:hAnsi="標楷體" w:cs="Times New Roman"/>
                <w:kern w:val="0"/>
                <w:szCs w:val="24"/>
              </w:rPr>
              <w:t>。</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jc w:val="distribute"/>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處理危害性</w:t>
            </w:r>
            <w:r w:rsidRPr="003D3B00">
              <w:rPr>
                <w:rFonts w:ascii="Times New Roman" w:eastAsia="標楷體" w:hAnsi="Times New Roman" w:cs="Times New Roman"/>
                <w:kern w:val="0"/>
                <w:szCs w:val="24"/>
              </w:rPr>
              <w:lastRenderedPageBreak/>
              <w:t>化學品，其工作場所空氣中危害性化學品濃度，超過表定規定值者。</w:t>
            </w:r>
          </w:p>
        </w:tc>
        <w:tc>
          <w:tcPr>
            <w:tcW w:w="4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lastRenderedPageBreak/>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4537" w:type="dxa"/>
              <w:tblLook w:val="04A0"/>
            </w:tblPr>
            <w:tblGrid>
              <w:gridCol w:w="2127"/>
              <w:gridCol w:w="992"/>
              <w:gridCol w:w="1418"/>
            </w:tblGrid>
            <w:tr w:rsidR="00DA42EA" w:rsidRPr="003D3B00" w:rsidTr="00DA42EA">
              <w:trPr>
                <w:trHeight w:val="324"/>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lang w:eastAsia="en-US"/>
                    </w:rPr>
                    <w:t>濃</w:t>
                  </w:r>
                  <w:r w:rsidRPr="003D3B00">
                    <w:rPr>
                      <w:rFonts w:ascii="Times New Roman" w:eastAsia="標楷體" w:hAnsi="Times New Roman" w:cs="Times New Roman"/>
                      <w:kern w:val="0"/>
                      <w:szCs w:val="24"/>
                      <w:lang w:eastAsia="en-US"/>
                    </w:rPr>
                    <w:lastRenderedPageBreak/>
                    <w:t>度</w:t>
                  </w:r>
                  <w:r w:rsidRPr="003D3B00">
                    <w:rPr>
                      <w:rFonts w:ascii="Times New Roman" w:eastAsia="標楷體" w:hAnsi="Times New Roman" w:cs="Times New Roman"/>
                      <w:kern w:val="0"/>
                      <w:szCs w:val="24"/>
                      <w:lang w:eastAsia="en-US"/>
                    </w:rPr>
                    <w:t xml:space="preserve">            </w:t>
                  </w:r>
                </w:p>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有害物</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lastRenderedPageBreak/>
                    <w:t>規定值</w:t>
                  </w:r>
                </w:p>
              </w:tc>
            </w:tr>
            <w:tr w:rsidR="00DA42EA" w:rsidRPr="003D3B00" w:rsidTr="00DA42EA">
              <w:trPr>
                <w:trHeight w:val="384"/>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textAlignment w:val="baseline"/>
                    <w:rPr>
                      <w:rFonts w:eastAsia="新細明體;PMingLiU"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ppm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mg/m</w:t>
                  </w:r>
                  <w:r w:rsidRPr="003D3B00">
                    <w:rPr>
                      <w:rFonts w:ascii="Times New Roman" w:eastAsia="標楷體" w:hAnsi="Times New Roman" w:cs="Times New Roman"/>
                      <w:kern w:val="0"/>
                      <w:position w:val="24"/>
                      <w:sz w:val="16"/>
                      <w:szCs w:val="24"/>
                      <w:lang w:eastAsia="en-US"/>
                    </w:rPr>
                    <w:t>3</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lastRenderedPageBreak/>
                    <w:t>二硫化碳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15.5</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三氯乙烯</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134.5</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環氧乙烷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0.9</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丙烯醯胺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0.015</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次乙亞胺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0.44</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砷及其無機化合物（以砷計）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0.005</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汞及其無機化合物（以汞計）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0.025</w:t>
                  </w:r>
                </w:p>
              </w:tc>
            </w:tr>
            <w:tr w:rsidR="00DA42EA" w:rsidRPr="003D3B00" w:rsidTr="00DA42EA">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454" w:hanging="454"/>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註：經採取母性健康保護措施，可改列第二級</w:t>
                  </w:r>
                </w:p>
              </w:tc>
            </w:tr>
          </w:tbl>
          <w:p w:rsidR="00DA42EA" w:rsidRPr="003D3B00" w:rsidRDefault="00DA42EA" w:rsidP="00DA42EA">
            <w:pPr>
              <w:suppressAutoHyphens/>
              <w:ind w:left="118"/>
              <w:textAlignment w:val="baseline"/>
              <w:rPr>
                <w:rFonts w:ascii="Times New Roman" w:eastAsia="標楷體" w:hAnsi="Times New Roman" w:cs="Times New Roman"/>
                <w:kern w:val="0"/>
                <w:szCs w:val="24"/>
              </w:rPr>
            </w:pPr>
          </w:p>
        </w:tc>
      </w:tr>
      <w:tr w:rsidR="00DA42EA" w:rsidRPr="003D3B00" w:rsidTr="00DA42EA">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b/>
                <w:kern w:val="0"/>
                <w:szCs w:val="24"/>
                <w:lang w:eastAsia="en-US"/>
              </w:rPr>
            </w:pPr>
            <w:r w:rsidRPr="003D3B00">
              <w:rPr>
                <w:rFonts w:ascii="Times New Roman" w:eastAsia="標楷體" w:hAnsi="Times New Roman" w:cs="Times New Roman"/>
                <w:b/>
                <w:kern w:val="0"/>
                <w:szCs w:val="24"/>
                <w:lang w:eastAsia="en-US"/>
              </w:rPr>
              <w:lastRenderedPageBreak/>
              <w:t>生物性危害</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第三級管理</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生物病原體</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214" w:hanging="214"/>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暴露於德國麻疹、</w:t>
            </w:r>
            <w:r w:rsidRPr="003D3B00">
              <w:rPr>
                <w:rFonts w:ascii="Times New Roman" w:eastAsia="標楷體" w:hAnsi="Times New Roman" w:cs="Times New Roman"/>
                <w:kern w:val="0"/>
                <w:szCs w:val="24"/>
              </w:rPr>
              <w:t>B</w:t>
            </w:r>
            <w:r w:rsidRPr="003D3B00">
              <w:rPr>
                <w:rFonts w:ascii="Times New Roman" w:eastAsia="標楷體" w:hAnsi="Times New Roman" w:cs="Times New Roman"/>
                <w:kern w:val="0"/>
                <w:szCs w:val="24"/>
              </w:rPr>
              <w:t>型肝炎或水痘感染之作業，但已具免疫力。</w:t>
            </w:r>
          </w:p>
          <w:p w:rsidR="00DA42EA" w:rsidRPr="003D3B00" w:rsidRDefault="00DA42EA" w:rsidP="00DA42EA">
            <w:pPr>
              <w:suppressAutoHyphens/>
              <w:ind w:left="214" w:hanging="214"/>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暴露於於</w:t>
            </w:r>
            <w:r w:rsidRPr="003D3B00">
              <w:rPr>
                <w:rFonts w:ascii="Times New Roman" w:eastAsia="標楷體" w:hAnsi="Times New Roman" w:cs="Times New Roman"/>
                <w:kern w:val="0"/>
                <w:szCs w:val="24"/>
              </w:rPr>
              <w:t>B</w:t>
            </w:r>
            <w:r w:rsidRPr="003D3B00">
              <w:rPr>
                <w:rFonts w:ascii="Times New Roman" w:eastAsia="標楷體" w:hAnsi="Times New Roman" w:cs="Times New Roman"/>
                <w:kern w:val="0"/>
                <w:szCs w:val="24"/>
              </w:rPr>
              <w:t>型肝炎、</w:t>
            </w:r>
            <w:r w:rsidRPr="003D3B00">
              <w:rPr>
                <w:rFonts w:ascii="Times New Roman" w:eastAsia="標楷體" w:hAnsi="Times New Roman" w:cs="Times New Roman"/>
                <w:kern w:val="0"/>
                <w:szCs w:val="24"/>
              </w:rPr>
              <w:t>C</w:t>
            </w:r>
            <w:r w:rsidRPr="003D3B00">
              <w:rPr>
                <w:rFonts w:ascii="Times New Roman" w:eastAsia="標楷體" w:hAnsi="Times New Roman" w:cs="Times New Roman"/>
                <w:kern w:val="0"/>
                <w:szCs w:val="24"/>
              </w:rPr>
              <w:t>型肝炎或人類免疫缺乏病毒感染之作業，但無從事會有血液或體液風險感染之工作。</w:t>
            </w:r>
          </w:p>
          <w:p w:rsidR="00DA42EA" w:rsidRPr="003D3B00" w:rsidRDefault="00DA42EA" w:rsidP="00DA42EA">
            <w:pPr>
              <w:suppressAutoHyphens/>
              <w:ind w:left="214" w:hanging="214"/>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暴露於肺結核感染之作業，經醫師評估可能影響母體、胎兒或嬰兒健康者。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817E4A">
            <w:pPr>
              <w:numPr>
                <w:ilvl w:val="1"/>
                <w:numId w:val="46"/>
              </w:numPr>
              <w:tabs>
                <w:tab w:val="left" w:pos="232"/>
                <w:tab w:val="left" w:pos="374"/>
              </w:tabs>
              <w:suppressAutoHyphens/>
              <w:ind w:left="261" w:hanging="261"/>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暴露於弓形蟲感染之作業。</w:t>
            </w:r>
          </w:p>
          <w:p w:rsidR="00DA42EA" w:rsidRPr="003D3B00" w:rsidRDefault="00DA42EA" w:rsidP="00817E4A">
            <w:pPr>
              <w:numPr>
                <w:ilvl w:val="1"/>
                <w:numId w:val="46"/>
              </w:numPr>
              <w:tabs>
                <w:tab w:val="left" w:pos="232"/>
                <w:tab w:val="left" w:pos="374"/>
              </w:tabs>
              <w:suppressAutoHyphens/>
              <w:ind w:left="232" w:hanging="232"/>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暴露於德國麻疹感染之作業，且無免疫力者。</w:t>
            </w:r>
          </w:p>
          <w:p w:rsidR="00DA42EA" w:rsidRPr="003D3B00" w:rsidRDefault="00DA42EA" w:rsidP="00817E4A">
            <w:pPr>
              <w:numPr>
                <w:ilvl w:val="1"/>
                <w:numId w:val="46"/>
              </w:numPr>
              <w:tabs>
                <w:tab w:val="left" w:pos="232"/>
                <w:tab w:val="left" w:pos="374"/>
              </w:tabs>
              <w:suppressAutoHyphens/>
              <w:ind w:left="232" w:hanging="232"/>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暴露於</w:t>
            </w:r>
            <w:r w:rsidRPr="003D3B00">
              <w:rPr>
                <w:rFonts w:ascii="Times New Roman" w:eastAsia="標楷體" w:hAnsi="Times New Roman" w:cs="Times New Roman"/>
                <w:kern w:val="0"/>
                <w:szCs w:val="24"/>
              </w:rPr>
              <w:t>B</w:t>
            </w:r>
            <w:r w:rsidRPr="003D3B00">
              <w:rPr>
                <w:rFonts w:ascii="Times New Roman" w:eastAsia="標楷體" w:hAnsi="Times New Roman" w:cs="Times New Roman"/>
                <w:kern w:val="0"/>
                <w:szCs w:val="24"/>
              </w:rPr>
              <w:t>型肝炎、</w:t>
            </w:r>
            <w:r w:rsidRPr="003D3B00">
              <w:rPr>
                <w:rFonts w:ascii="Times New Roman" w:eastAsia="標楷體" w:hAnsi="Times New Roman" w:cs="Times New Roman"/>
                <w:kern w:val="0"/>
                <w:szCs w:val="24"/>
              </w:rPr>
              <w:t>C</w:t>
            </w:r>
            <w:r w:rsidRPr="003D3B00">
              <w:rPr>
                <w:rFonts w:ascii="Times New Roman" w:eastAsia="標楷體" w:hAnsi="Times New Roman" w:cs="Times New Roman"/>
                <w:kern w:val="0"/>
                <w:szCs w:val="24"/>
              </w:rPr>
              <w:t>型肝炎或人類免疫缺乏病毒感染之作業，且從事會有血液或體液風險感染之工作。</w:t>
            </w:r>
          </w:p>
          <w:p w:rsidR="00DA42EA" w:rsidRPr="003D3B00" w:rsidRDefault="00DA42EA" w:rsidP="00DA42EA">
            <w:pPr>
              <w:numPr>
                <w:ilvl w:val="1"/>
                <w:numId w:val="46"/>
              </w:numPr>
              <w:tabs>
                <w:tab w:val="left" w:pos="232"/>
                <w:tab w:val="left" w:pos="374"/>
              </w:tabs>
              <w:suppressAutoHyphens/>
              <w:ind w:left="232" w:hanging="232"/>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暴露於水痘感染之作業，且無免疫力者。</w:t>
            </w:r>
          </w:p>
          <w:p w:rsidR="00DA42EA" w:rsidRPr="003D3B00" w:rsidRDefault="00DA42EA" w:rsidP="00DA42EA">
            <w:pPr>
              <w:numPr>
                <w:ilvl w:val="1"/>
                <w:numId w:val="46"/>
              </w:numPr>
              <w:tabs>
                <w:tab w:val="left" w:pos="232"/>
                <w:tab w:val="left" w:pos="374"/>
              </w:tabs>
              <w:suppressAutoHyphens/>
              <w:ind w:left="232" w:hanging="232"/>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暴露於肺結核感染之作業，經醫師評估有危害母體、胎兒或嬰兒健康者。</w:t>
            </w:r>
          </w:p>
        </w:tc>
      </w:tr>
      <w:tr w:rsidR="00DA42EA" w:rsidRPr="003D3B00" w:rsidTr="00DA42EA">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b/>
                <w:kern w:val="0"/>
                <w:szCs w:val="24"/>
                <w:lang w:eastAsia="en-US"/>
              </w:rPr>
            </w:pPr>
            <w:r w:rsidRPr="003D3B00">
              <w:rPr>
                <w:rFonts w:ascii="Times New Roman" w:eastAsia="標楷體" w:hAnsi="Times New Roman" w:cs="Times New Roman"/>
                <w:b/>
                <w:kern w:val="0"/>
                <w:szCs w:val="24"/>
                <w:lang w:eastAsia="en-US"/>
              </w:rPr>
              <w:lastRenderedPageBreak/>
              <w:t>人因性危害</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第三級管理</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以人工提舉、放、推、拉、搬運或移動重物</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以人工提舉、放、推、拉、搬運或移動重物，運用風險評估工具</w:t>
            </w:r>
            <w:r w:rsidRPr="003D3B00">
              <w:rPr>
                <w:rFonts w:ascii="Times New Roman" w:eastAsia="標楷體" w:hAnsi="Times New Roman" w:cs="Times New Roman"/>
                <w:kern w:val="0"/>
                <w:szCs w:val="24"/>
              </w:rPr>
              <w:t>(</w:t>
            </w:r>
            <w:r w:rsidRPr="003D3B00">
              <w:rPr>
                <w:rFonts w:ascii="Times New Roman" w:eastAsia="標楷體" w:hAnsi="Times New Roman" w:cs="Times New Roman"/>
                <w:kern w:val="0"/>
                <w:szCs w:val="24"/>
              </w:rPr>
              <w:t>如</w:t>
            </w:r>
            <w:r w:rsidRPr="003D3B00">
              <w:rPr>
                <w:rFonts w:ascii="Times New Roman" w:eastAsia="標楷體" w:hAnsi="Times New Roman" w:cs="Times New Roman"/>
                <w:kern w:val="0"/>
                <w:szCs w:val="24"/>
              </w:rPr>
              <w:t>KIM)</w:t>
            </w:r>
            <w:r w:rsidRPr="003D3B00">
              <w:rPr>
                <w:rFonts w:ascii="Times New Roman" w:eastAsia="標楷體" w:hAnsi="Times New Roman" w:cs="Times New Roman"/>
                <w:kern w:val="0"/>
                <w:szCs w:val="24"/>
              </w:rPr>
              <w:t>為中等負載，或經醫師評估可能影響母體、胎兒或嬰兒健康者。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distribute"/>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以人工提舉、放、推、拉、搬運或移動重物，運用風險評估工具</w:t>
            </w:r>
            <w:r w:rsidRPr="003D3B00">
              <w:rPr>
                <w:rFonts w:ascii="Times New Roman" w:eastAsia="標楷體" w:hAnsi="Times New Roman" w:cs="Times New Roman"/>
                <w:kern w:val="0"/>
                <w:szCs w:val="24"/>
              </w:rPr>
              <w:t>(</w:t>
            </w:r>
            <w:r w:rsidRPr="003D3B00">
              <w:rPr>
                <w:rFonts w:ascii="Times New Roman" w:eastAsia="標楷體" w:hAnsi="Times New Roman" w:cs="Times New Roman"/>
                <w:kern w:val="0"/>
                <w:szCs w:val="24"/>
              </w:rPr>
              <w:t>如</w:t>
            </w:r>
            <w:r w:rsidRPr="003D3B00">
              <w:rPr>
                <w:rFonts w:ascii="Times New Roman" w:eastAsia="標楷體" w:hAnsi="Times New Roman" w:cs="Times New Roman"/>
                <w:kern w:val="0"/>
                <w:szCs w:val="24"/>
              </w:rPr>
              <w:t>KIM)</w:t>
            </w:r>
            <w:r w:rsidRPr="003D3B00">
              <w:rPr>
                <w:rFonts w:ascii="Times New Roman" w:eastAsia="標楷體" w:hAnsi="Times New Roman" w:cs="Times New Roman"/>
                <w:kern w:val="0"/>
                <w:szCs w:val="24"/>
              </w:rPr>
              <w:t>為中高負載或高負載，或經醫師評估有危害母體、胎兒或嬰兒健康者</w:t>
            </w:r>
            <w:r w:rsidRPr="003D3B00">
              <w:rPr>
                <w:rFonts w:ascii="標楷體" w:eastAsia="標楷體" w:hAnsi="標楷體" w:cs="Times New Roman"/>
                <w:kern w:val="0"/>
                <w:szCs w:val="24"/>
              </w:rPr>
              <w:t>。</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817E4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新細明體"/>
                <w:kern w:val="0"/>
                <w:szCs w:val="24"/>
              </w:rPr>
              <w:t>一定重量以上重物處理工作</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tbl>
            <w:tblPr>
              <w:tblW w:w="4293" w:type="dxa"/>
              <w:jc w:val="center"/>
              <w:tblLook w:val="04A0"/>
            </w:tblPr>
            <w:tblGrid>
              <w:gridCol w:w="1482"/>
              <w:gridCol w:w="574"/>
              <w:gridCol w:w="1260"/>
              <w:gridCol w:w="977"/>
            </w:tblGrid>
            <w:tr w:rsidR="00DA42EA" w:rsidRPr="003D3B00" w:rsidTr="00DA42EA">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118"/>
                    <w:textAlignment w:val="baseline"/>
                    <w:rPr>
                      <w:rFonts w:ascii="Times New Roman" w:eastAsia="標楷體" w:hAnsi="Times New Roman" w:cs="新細明體"/>
                      <w:kern w:val="0"/>
                      <w:szCs w:val="24"/>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妊娠中</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分娩未滿</w:t>
                  </w:r>
                  <w:r w:rsidRPr="003D3B00">
                    <w:rPr>
                      <w:rFonts w:ascii="Times New Roman" w:eastAsia="標楷體" w:hAnsi="Times New Roman" w:cs="新細明體"/>
                      <w:kern w:val="0"/>
                      <w:szCs w:val="24"/>
                      <w:lang w:eastAsia="en-US"/>
                    </w:rPr>
                    <w:t>6</w:t>
                  </w:r>
                  <w:r w:rsidRPr="003D3B00">
                    <w:rPr>
                      <w:rFonts w:ascii="Times New Roman" w:eastAsia="標楷體" w:hAnsi="Times New Roman" w:cs="新細明體"/>
                      <w:kern w:val="0"/>
                      <w:szCs w:val="24"/>
                      <w:lang w:eastAsia="en-US"/>
                    </w:rPr>
                    <w:t>個月者</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新細明體"/>
                      <w:kern w:val="0"/>
                      <w:szCs w:val="24"/>
                    </w:rPr>
                  </w:pPr>
                  <w:r w:rsidRPr="003D3B00">
                    <w:rPr>
                      <w:rFonts w:ascii="Times New Roman" w:eastAsia="標楷體" w:hAnsi="Times New Roman" w:cs="新細明體"/>
                      <w:kern w:val="0"/>
                      <w:szCs w:val="24"/>
                    </w:rPr>
                    <w:t>分娩滿</w:t>
                  </w:r>
                  <w:r w:rsidRPr="003D3B00">
                    <w:rPr>
                      <w:rFonts w:ascii="Times New Roman" w:eastAsia="標楷體" w:hAnsi="Times New Roman" w:cs="新細明體"/>
                      <w:kern w:val="0"/>
                      <w:szCs w:val="24"/>
                    </w:rPr>
                    <w:t>6</w:t>
                  </w:r>
                  <w:r w:rsidRPr="003D3B00">
                    <w:rPr>
                      <w:rFonts w:ascii="Times New Roman" w:eastAsia="標楷體" w:hAnsi="Times New Roman" w:cs="新細明體"/>
                      <w:kern w:val="0"/>
                      <w:szCs w:val="24"/>
                    </w:rPr>
                    <w:t>個月但未滿</w:t>
                  </w:r>
                  <w:r w:rsidRPr="003D3B00">
                    <w:rPr>
                      <w:rFonts w:ascii="Times New Roman" w:eastAsia="標楷體" w:hAnsi="Times New Roman" w:cs="新細明體"/>
                      <w:kern w:val="0"/>
                      <w:szCs w:val="24"/>
                    </w:rPr>
                    <w:t>1</w:t>
                  </w:r>
                  <w:r w:rsidRPr="003D3B00">
                    <w:rPr>
                      <w:rFonts w:ascii="Times New Roman" w:eastAsia="標楷體" w:hAnsi="Times New Roman" w:cs="新細明體"/>
                      <w:kern w:val="0"/>
                      <w:szCs w:val="24"/>
                    </w:rPr>
                    <w:t>年者</w:t>
                  </w:r>
                </w:p>
              </w:tc>
            </w:tr>
            <w:tr w:rsidR="00DA42EA" w:rsidRPr="003D3B00" w:rsidTr="00DA42EA">
              <w:trPr>
                <w:trHeight w:val="629"/>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118"/>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rPr>
                    <w:t xml:space="preserve">     </w:t>
                  </w:r>
                  <w:r w:rsidRPr="003D3B00">
                    <w:rPr>
                      <w:rFonts w:ascii="Times New Roman" w:eastAsia="標楷體" w:hAnsi="Times New Roman" w:cs="新細明體"/>
                      <w:kern w:val="0"/>
                      <w:szCs w:val="24"/>
                      <w:lang w:eastAsia="en-US"/>
                    </w:rPr>
                    <w:t>重量</w:t>
                  </w:r>
                </w:p>
                <w:p w:rsidR="00DA42EA" w:rsidRPr="003D3B00" w:rsidRDefault="00DA42EA" w:rsidP="00DA42EA">
                  <w:pPr>
                    <w:suppressAutoHyphens/>
                    <w:autoSpaceDE w:val="0"/>
                    <w:snapToGrid w:val="0"/>
                    <w:ind w:left="118"/>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作業別</w:t>
                  </w:r>
                </w:p>
              </w:tc>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規定值（公斤）</w:t>
                  </w:r>
                </w:p>
              </w:tc>
            </w:tr>
            <w:tr w:rsidR="00DA42EA" w:rsidRPr="003D3B00" w:rsidTr="00DA42EA">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118"/>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斷續性作業</w:t>
                  </w:r>
                  <w:r w:rsidRPr="003D3B00">
                    <w:rPr>
                      <w:rFonts w:ascii="Times New Roman" w:eastAsia="標楷體" w:hAnsi="Times New Roman" w:cs="新細明體"/>
                      <w:kern w:val="0"/>
                      <w:szCs w:val="24"/>
                      <w:lang w:eastAsia="en-US"/>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15</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30</w:t>
                  </w:r>
                </w:p>
              </w:tc>
            </w:tr>
            <w:tr w:rsidR="00DA42EA" w:rsidRPr="003D3B00" w:rsidTr="00DA42EA">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118"/>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持續性作業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20</w:t>
                  </w:r>
                </w:p>
              </w:tc>
            </w:tr>
            <w:tr w:rsidR="00DA42EA" w:rsidRPr="003D3B00" w:rsidTr="00DA42EA">
              <w:trPr>
                <w:jc w:val="center"/>
              </w:trPr>
              <w:tc>
                <w:tcPr>
                  <w:tcW w:w="42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422" w:hanging="422"/>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註：經採取母性健康保護措施，可改列第二級</w:t>
                  </w:r>
                </w:p>
              </w:tc>
            </w:tr>
          </w:tbl>
          <w:p w:rsidR="00DA42EA" w:rsidRPr="003D3B00" w:rsidRDefault="00DA42EA" w:rsidP="00DA42EA">
            <w:pPr>
              <w:suppressAutoHyphens/>
              <w:ind w:left="118"/>
              <w:textAlignment w:val="baseline"/>
              <w:rPr>
                <w:rFonts w:ascii="Times New Roman" w:eastAsia="標楷體" w:hAnsi="Times New Roman" w:cs="Times New Roman"/>
                <w:kern w:val="0"/>
                <w:szCs w:val="24"/>
              </w:rPr>
            </w:pPr>
          </w:p>
        </w:tc>
      </w:tr>
      <w:tr w:rsidR="00DA42EA" w:rsidRPr="003D3B00" w:rsidTr="00DA42EA">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ind w:left="118"/>
              <w:jc w:val="center"/>
              <w:textAlignment w:val="baseline"/>
              <w:rPr>
                <w:rFonts w:ascii="Times New Roman" w:eastAsia="標楷體" w:hAnsi="Times New Roman" w:cs="新細明體"/>
                <w:b/>
                <w:kern w:val="0"/>
                <w:szCs w:val="24"/>
                <w:lang w:eastAsia="en-US"/>
              </w:rPr>
            </w:pPr>
            <w:r w:rsidRPr="003D3B00">
              <w:rPr>
                <w:rFonts w:ascii="Times New Roman" w:eastAsia="標楷體" w:hAnsi="Times New Roman" w:cs="新細明體"/>
                <w:b/>
                <w:kern w:val="0"/>
                <w:szCs w:val="24"/>
                <w:lang w:eastAsia="en-US"/>
              </w:rPr>
              <w:t>其他</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autoSpaceDE w:val="0"/>
              <w:ind w:left="118"/>
              <w:jc w:val="center"/>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第三級管理</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118"/>
              <w:jc w:val="distribute"/>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職業安全衛生法第</w:t>
            </w:r>
            <w:r w:rsidRPr="003D3B00">
              <w:rPr>
                <w:rFonts w:ascii="Times New Roman" w:eastAsia="標楷體" w:hAnsi="Times New Roman" w:cs="Times New Roman"/>
                <w:kern w:val="0"/>
                <w:szCs w:val="24"/>
              </w:rPr>
              <w:t>30</w:t>
            </w:r>
            <w:r w:rsidRPr="003D3B00">
              <w:rPr>
                <w:rFonts w:ascii="Times New Roman" w:eastAsia="標楷體" w:hAnsi="Times New Roman" w:cs="Times New Roman"/>
                <w:kern w:val="0"/>
                <w:szCs w:val="24"/>
              </w:rPr>
              <w:t>條第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項第</w:t>
            </w: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款至第</w:t>
            </w:r>
            <w:r w:rsidRPr="003D3B00">
              <w:rPr>
                <w:rFonts w:ascii="Times New Roman" w:eastAsia="標楷體" w:hAnsi="Times New Roman" w:cs="Times New Roman"/>
                <w:kern w:val="0"/>
                <w:szCs w:val="24"/>
              </w:rPr>
              <w:t>14</w:t>
            </w:r>
            <w:r w:rsidRPr="003D3B00">
              <w:rPr>
                <w:rFonts w:ascii="Times New Roman" w:eastAsia="標楷體" w:hAnsi="Times New Roman" w:cs="Times New Roman"/>
                <w:kern w:val="0"/>
                <w:szCs w:val="24"/>
              </w:rPr>
              <w:t>款或</w:t>
            </w:r>
            <w:r w:rsidRPr="003D3B00">
              <w:rPr>
                <w:rFonts w:ascii="Times New Roman" w:eastAsia="標楷體" w:hAnsi="Times New Roman" w:cs="Times New Roman"/>
                <w:kern w:val="0"/>
                <w:szCs w:val="24"/>
              </w:rPr>
              <w:lastRenderedPageBreak/>
              <w:t>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項第</w:t>
            </w: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款至第</w:t>
            </w: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款之危險性或有害性工作</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ind w:left="118"/>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lastRenderedPageBreak/>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ind w:left="118"/>
              <w:jc w:val="distribute"/>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從事「妊娠與分娩後女性及未滿十八歲勞工禁止從事危險性或有害性工作認定標準」之附表二或附表三所列項目；經採取母性健康保護措施者，可改列第二級。</w:t>
            </w:r>
          </w:p>
        </w:tc>
      </w:tr>
    </w:tbl>
    <w:p w:rsidR="00817E4A" w:rsidRPr="003D3B00" w:rsidRDefault="00DA42EA" w:rsidP="00D27A1F">
      <w:pPr>
        <w:suppressAutoHyphens/>
        <w:spacing w:line="460" w:lineRule="exact"/>
        <w:ind w:left="118"/>
        <w:jc w:val="distribute"/>
        <w:textAlignment w:val="baseline"/>
        <w:rPr>
          <w:rFonts w:ascii="Times New Roman" w:eastAsia="標楷體" w:hAnsi="Times New Roman" w:cs="Times New Roman"/>
          <w:kern w:val="0"/>
          <w:sz w:val="28"/>
          <w:szCs w:val="28"/>
        </w:rPr>
        <w:sectPr w:rsidR="00817E4A" w:rsidRPr="003D3B00" w:rsidSect="006F1DB6">
          <w:footerReference w:type="default" r:id="rId28"/>
          <w:footerReference w:type="first" r:id="rId29"/>
          <w:pgSz w:w="16838" w:h="11906" w:orient="landscape"/>
          <w:pgMar w:top="1418" w:right="720" w:bottom="1418" w:left="720" w:header="851" w:footer="992" w:gutter="0"/>
          <w:cols w:space="425"/>
          <w:docGrid w:type="linesAndChars" w:linePitch="360"/>
        </w:sectPr>
      </w:pPr>
      <w:r w:rsidRPr="003D3B00">
        <w:rPr>
          <w:rFonts w:ascii="Times New Roman" w:eastAsia="標楷體" w:hAnsi="Times New Roman" w:cs="Times New Roman"/>
          <w:kern w:val="0"/>
          <w:sz w:val="28"/>
          <w:szCs w:val="28"/>
        </w:rPr>
        <w:lastRenderedPageBreak/>
        <w:t>※</w:t>
      </w:r>
      <w:r w:rsidRPr="003D3B00">
        <w:rPr>
          <w:rFonts w:ascii="Times New Roman" w:eastAsia="標楷體" w:hAnsi="Times New Roman" w:cs="Times New Roman"/>
          <w:kern w:val="0"/>
          <w:sz w:val="28"/>
          <w:szCs w:val="28"/>
        </w:rPr>
        <w:t>僅列舉部分危害項</w:t>
      </w:r>
      <w:r w:rsidR="006F1DB6">
        <w:rPr>
          <w:rFonts w:ascii="Times New Roman" w:eastAsia="標楷體" w:hAnsi="Times New Roman" w:cs="Times New Roman"/>
          <w:kern w:val="0"/>
          <w:sz w:val="28"/>
          <w:szCs w:val="28"/>
        </w:rPr>
        <w:t>目提供區分風險等級建議參考，實務上仍應依個案之實際評估結果</w:t>
      </w:r>
    </w:p>
    <w:p w:rsidR="002B3D0D" w:rsidRPr="00D27A1F" w:rsidRDefault="002B3D0D" w:rsidP="00D27A1F">
      <w:pPr>
        <w:pStyle w:val="a9"/>
        <w:rPr>
          <w:rFonts w:ascii="Times New Roman" w:eastAsia="標楷體" w:hAnsi="Times New Roman"/>
          <w:b/>
          <w:sz w:val="32"/>
          <w:szCs w:val="28"/>
        </w:rPr>
      </w:pPr>
    </w:p>
    <w:sectPr w:rsidR="002B3D0D" w:rsidRPr="00D27A1F" w:rsidSect="00D27A1F">
      <w:pgSz w:w="11906" w:h="16838"/>
      <w:pgMar w:top="720" w:right="1418" w:bottom="720"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4AE" w:rsidRDefault="00B314AE" w:rsidP="008A46C6">
      <w:r>
        <w:separator/>
      </w:r>
    </w:p>
  </w:endnote>
  <w:endnote w:type="continuationSeparator" w:id="0">
    <w:p w:rsidR="00B314AE" w:rsidRDefault="00B314AE" w:rsidP="008A4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 Kai Shu">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新細明體;PMingLiU">
    <w:altName w:val="新細明體"/>
    <w:panose1 w:val="00000000000000000000"/>
    <w:charset w:val="88"/>
    <w:family w:val="roman"/>
    <w:notTrueType/>
    <w:pitch w:val="default"/>
    <w:sig w:usb0="00000000" w:usb1="00000000" w:usb2="00000000" w:usb3="00000000" w:csb0="00000000" w:csb1="00000000"/>
  </w:font>
  <w:font w:name="DFKaiShu-SB-Estd-BF">
    <w:altName w:val="微軟正黑體"/>
    <w:panose1 w:val="00000000000000000000"/>
    <w:charset w:val="88"/>
    <w:family w:val="auto"/>
    <w:notTrueType/>
    <w:pitch w:val="default"/>
    <w:sig w:usb0="00000000"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1F" w:rsidRDefault="00D27A1F">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1F" w:rsidRDefault="00D27A1F">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1F" w:rsidRDefault="00FA2C3D">
    <w:pPr>
      <w:pStyle w:val="a6"/>
      <w:jc w:val="center"/>
    </w:pPr>
    <w:fldSimple w:instr="PAGE">
      <w:r w:rsidR="006F1DB6">
        <w:rPr>
          <w:noProof/>
        </w:rPr>
        <w:t>13</w:t>
      </w:r>
    </w:fldSimple>
  </w:p>
  <w:p w:rsidR="00D27A1F" w:rsidRDefault="00D27A1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1F" w:rsidRDefault="00FA2C3D">
    <w:pPr>
      <w:pStyle w:val="a6"/>
      <w:jc w:val="center"/>
    </w:pPr>
    <w:fldSimple w:instr="PAGE">
      <w:r w:rsidR="006F1DB6">
        <w:rPr>
          <w:noProof/>
        </w:rPr>
        <w:t>15</w:t>
      </w:r>
    </w:fldSimple>
  </w:p>
  <w:p w:rsidR="00D27A1F" w:rsidRDefault="00D27A1F">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1F" w:rsidRPr="008640F2" w:rsidRDefault="00D27A1F" w:rsidP="00A13D65">
    <w:pPr>
      <w:pStyle w:val="a6"/>
      <w:jc w:val="center"/>
      <w:rPr>
        <w:rFonts w:ascii="Times New Roman" w:eastAsia="標楷體" w:hAnsi="Times New Roman"/>
      </w:rPr>
    </w:pPr>
    <w:r w:rsidRPr="008640F2">
      <w:rPr>
        <w:rFonts w:ascii="Times New Roman" w:eastAsia="標楷體" w:hAnsi="Times New Roman"/>
      </w:rPr>
      <w:t>第</w:t>
    </w:r>
    <w:r w:rsidR="00FA2C3D" w:rsidRPr="008640F2">
      <w:rPr>
        <w:rFonts w:ascii="Times New Roman" w:eastAsia="標楷體" w:hAnsi="Times New Roman"/>
      </w:rPr>
      <w:fldChar w:fldCharType="begin"/>
    </w:r>
    <w:r w:rsidRPr="008640F2">
      <w:rPr>
        <w:rFonts w:ascii="Times New Roman" w:eastAsia="標楷體" w:hAnsi="Times New Roman"/>
      </w:rPr>
      <w:instrText>PAGE   \* MERGEFORMAT</w:instrText>
    </w:r>
    <w:r w:rsidR="00FA2C3D" w:rsidRPr="008640F2">
      <w:rPr>
        <w:rFonts w:ascii="Times New Roman" w:eastAsia="標楷體" w:hAnsi="Times New Roman"/>
      </w:rPr>
      <w:fldChar w:fldCharType="separate"/>
    </w:r>
    <w:r w:rsidR="006F1DB6" w:rsidRPr="006F1DB6">
      <w:rPr>
        <w:rFonts w:ascii="Times New Roman" w:eastAsia="標楷體" w:hAnsi="Times New Roman"/>
        <w:noProof/>
        <w:lang w:val="zh-TW"/>
      </w:rPr>
      <w:t>17</w:t>
    </w:r>
    <w:r w:rsidR="00FA2C3D" w:rsidRPr="008640F2">
      <w:rPr>
        <w:rFonts w:ascii="Times New Roman" w:eastAsia="標楷體" w:hAnsi="Times New Roman"/>
      </w:rPr>
      <w:fldChar w:fldCharType="end"/>
    </w:r>
    <w:r w:rsidRPr="008640F2">
      <w:rPr>
        <w:rFonts w:ascii="Times New Roman" w:eastAsia="標楷體" w:hAnsi="Times New Roman"/>
      </w:rPr>
      <w:t>頁</w:t>
    </w:r>
    <w:r w:rsidRPr="008640F2">
      <w:rPr>
        <w:rFonts w:ascii="Times New Roman" w:eastAsia="標楷體" w:hAnsi="Times New Roman"/>
      </w:rPr>
      <w:t>/</w:t>
    </w:r>
    <w:r w:rsidRPr="008640F2">
      <w:rPr>
        <w:rFonts w:ascii="Times New Roman" w:eastAsia="標楷體" w:hAnsi="Times New Roman"/>
      </w:rPr>
      <w:t>共</w:t>
    </w:r>
    <w:r w:rsidRPr="008640F2">
      <w:rPr>
        <w:rFonts w:ascii="Times New Roman" w:eastAsia="標楷體" w:hAnsi="Times New Roman"/>
      </w:rPr>
      <w:t>5</w:t>
    </w:r>
    <w:r w:rsidRPr="008640F2">
      <w:rPr>
        <w:rFonts w:ascii="Times New Roman" w:eastAsia="標楷體" w:hAnsi="Times New Roman"/>
      </w:rPr>
      <w:t>頁</w:t>
    </w:r>
  </w:p>
  <w:p w:rsidR="00D27A1F" w:rsidRDefault="00D27A1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1F" w:rsidRDefault="00D27A1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4AE" w:rsidRDefault="00B314AE" w:rsidP="008A46C6">
      <w:r>
        <w:separator/>
      </w:r>
    </w:p>
  </w:footnote>
  <w:footnote w:type="continuationSeparator" w:id="0">
    <w:p w:rsidR="00B314AE" w:rsidRDefault="00B314AE" w:rsidP="008A4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1F" w:rsidRDefault="00D27A1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1F" w:rsidRDefault="00D27A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B96"/>
    <w:multiLevelType w:val="multilevel"/>
    <w:tmpl w:val="2ED29C1E"/>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003AF0"/>
    <w:multiLevelType w:val="hybridMultilevel"/>
    <w:tmpl w:val="79DC7592"/>
    <w:lvl w:ilvl="0" w:tplc="D584B4A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C0D7E"/>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5E07DF"/>
    <w:multiLevelType w:val="multilevel"/>
    <w:tmpl w:val="2E665672"/>
    <w:lvl w:ilvl="0">
      <w:start w:val="1"/>
      <w:numFmt w:val="decimal"/>
      <w:lvlText w:val="(%1)"/>
      <w:lvlJc w:val="left"/>
      <w:pPr>
        <w:ind w:left="1035" w:hanging="468"/>
      </w:pPr>
      <w:rPr>
        <w:rFonts w:ascii="標楷體" w:eastAsia="標楷體" w:hAnsi="標楷體"/>
        <w:sz w:val="24"/>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nsid w:val="098613AA"/>
    <w:multiLevelType w:val="hybridMultilevel"/>
    <w:tmpl w:val="139EDC9E"/>
    <w:lvl w:ilvl="0" w:tplc="F8322FF4">
      <w:start w:val="2"/>
      <w:numFmt w:val="bullet"/>
      <w:lvlText w:val="□"/>
      <w:lvlJc w:val="left"/>
      <w:pPr>
        <w:ind w:left="360" w:hanging="360"/>
      </w:pPr>
      <w:rPr>
        <w:rFonts w:ascii="標楷體" w:eastAsia="標楷體" w:hAnsi="標楷體" w:cs="DF Kai Sh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9B10490"/>
    <w:multiLevelType w:val="hybridMultilevel"/>
    <w:tmpl w:val="6E3EB2B4"/>
    <w:lvl w:ilvl="0" w:tplc="EE5C00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967E0B"/>
    <w:multiLevelType w:val="multilevel"/>
    <w:tmpl w:val="9B1024F6"/>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0007D21"/>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nsid w:val="102B671B"/>
    <w:multiLevelType w:val="hybridMultilevel"/>
    <w:tmpl w:val="1B7A9B6C"/>
    <w:lvl w:ilvl="0" w:tplc="52AAC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6B7A1B"/>
    <w:multiLevelType w:val="hybridMultilevel"/>
    <w:tmpl w:val="3A36B228"/>
    <w:lvl w:ilvl="0" w:tplc="C67CF6C6">
      <w:start w:val="1"/>
      <w:numFmt w:val="taiwaneseCountingThousand"/>
      <w:lvlText w:val="（%1）"/>
      <w:lvlJc w:val="left"/>
      <w:pPr>
        <w:ind w:left="997" w:hanging="855"/>
      </w:pPr>
      <w:rPr>
        <w:rFonts w:cs="Arial" w:hint="default"/>
      </w:rPr>
    </w:lvl>
    <w:lvl w:ilvl="1" w:tplc="58BA391C">
      <w:start w:val="1"/>
      <w:numFmt w:val="decimal"/>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nsid w:val="1B2B03F3"/>
    <w:multiLevelType w:val="hybridMultilevel"/>
    <w:tmpl w:val="108E7D6C"/>
    <w:lvl w:ilvl="0" w:tplc="A6E06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E15FD0"/>
    <w:multiLevelType w:val="multilevel"/>
    <w:tmpl w:val="F68CFD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0C019D4"/>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3">
    <w:nsid w:val="24273605"/>
    <w:multiLevelType w:val="multilevel"/>
    <w:tmpl w:val="12F6E788"/>
    <w:lvl w:ilvl="0">
      <w:start w:val="1"/>
      <w:numFmt w:val="decimal"/>
      <w:lvlText w:val="(%1)"/>
      <w:lvlJc w:val="left"/>
      <w:pPr>
        <w:ind w:left="1035" w:hanging="468"/>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4">
    <w:nsid w:val="24C54E88"/>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nsid w:val="27AA6586"/>
    <w:multiLevelType w:val="hybridMultilevel"/>
    <w:tmpl w:val="3E443A08"/>
    <w:lvl w:ilvl="0" w:tplc="F61AE9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B82540"/>
    <w:multiLevelType w:val="multilevel"/>
    <w:tmpl w:val="6DC0E3E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nsid w:val="29DA500C"/>
    <w:multiLevelType w:val="multilevel"/>
    <w:tmpl w:val="53AA0FD0"/>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8">
    <w:nsid w:val="2BEB126D"/>
    <w:multiLevelType w:val="hybridMultilevel"/>
    <w:tmpl w:val="AE0C8B74"/>
    <w:lvl w:ilvl="0" w:tplc="408A64CE">
      <w:start w:val="1"/>
      <w:numFmt w:val="taiwaneseCountingThousand"/>
      <w:lvlText w:val="(%1)"/>
      <w:lvlJc w:val="left"/>
      <w:pPr>
        <w:ind w:left="1008" w:hanging="408"/>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nsid w:val="2C236E3A"/>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D566518"/>
    <w:multiLevelType w:val="hybridMultilevel"/>
    <w:tmpl w:val="5F6E856A"/>
    <w:lvl w:ilvl="0" w:tplc="2F149B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EE96FB2"/>
    <w:multiLevelType w:val="hybridMultilevel"/>
    <w:tmpl w:val="5D2CECEE"/>
    <w:lvl w:ilvl="0" w:tplc="4606A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F7F64A2"/>
    <w:multiLevelType w:val="multilevel"/>
    <w:tmpl w:val="F2A8DC94"/>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3">
    <w:nsid w:val="368968AA"/>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nsid w:val="36A80F87"/>
    <w:multiLevelType w:val="hybridMultilevel"/>
    <w:tmpl w:val="530A3D04"/>
    <w:lvl w:ilvl="0" w:tplc="30E421CE">
      <w:start w:val="1"/>
      <w:numFmt w:val="taiwaneseCountingThousand"/>
      <w:lvlText w:val="%1、"/>
      <w:lvlJc w:val="left"/>
      <w:pPr>
        <w:ind w:left="1854"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9C0A74"/>
    <w:multiLevelType w:val="multilevel"/>
    <w:tmpl w:val="4EA2F7C0"/>
    <w:lvl w:ilvl="0">
      <w:start w:val="1"/>
      <w:numFmt w:val="decimal"/>
      <w:lvlText w:val="(%1)"/>
      <w:lvlJc w:val="left"/>
      <w:pPr>
        <w:ind w:left="1141" w:hanging="480"/>
      </w:pPr>
    </w:lvl>
    <w:lvl w:ilvl="1">
      <w:start w:val="1"/>
      <w:numFmt w:val="ideographTraditional"/>
      <w:lvlText w:val="%2、"/>
      <w:lvlJc w:val="left"/>
      <w:pPr>
        <w:ind w:left="1621" w:hanging="480"/>
      </w:pPr>
    </w:lvl>
    <w:lvl w:ilvl="2">
      <w:start w:val="1"/>
      <w:numFmt w:val="lowerRoman"/>
      <w:lvlText w:val="%3."/>
      <w:lvlJc w:val="right"/>
      <w:pPr>
        <w:ind w:left="2101" w:hanging="480"/>
      </w:pPr>
    </w:lvl>
    <w:lvl w:ilvl="3">
      <w:start w:val="1"/>
      <w:numFmt w:val="decimal"/>
      <w:lvlText w:val="%4."/>
      <w:lvlJc w:val="left"/>
      <w:pPr>
        <w:ind w:left="2581" w:hanging="480"/>
      </w:pPr>
    </w:lvl>
    <w:lvl w:ilvl="4">
      <w:start w:val="1"/>
      <w:numFmt w:val="ideographTraditional"/>
      <w:lvlText w:val="%5、"/>
      <w:lvlJc w:val="left"/>
      <w:pPr>
        <w:ind w:left="3061" w:hanging="480"/>
      </w:pPr>
    </w:lvl>
    <w:lvl w:ilvl="5">
      <w:start w:val="1"/>
      <w:numFmt w:val="lowerRoman"/>
      <w:lvlText w:val="%6."/>
      <w:lvlJc w:val="right"/>
      <w:pPr>
        <w:ind w:left="3541" w:hanging="480"/>
      </w:pPr>
    </w:lvl>
    <w:lvl w:ilvl="6">
      <w:start w:val="1"/>
      <w:numFmt w:val="decimal"/>
      <w:lvlText w:val="%7."/>
      <w:lvlJc w:val="left"/>
      <w:pPr>
        <w:ind w:left="4021" w:hanging="480"/>
      </w:pPr>
    </w:lvl>
    <w:lvl w:ilvl="7">
      <w:start w:val="1"/>
      <w:numFmt w:val="ideographTraditional"/>
      <w:lvlText w:val="%8、"/>
      <w:lvlJc w:val="left"/>
      <w:pPr>
        <w:ind w:left="4501" w:hanging="480"/>
      </w:pPr>
    </w:lvl>
    <w:lvl w:ilvl="8">
      <w:start w:val="1"/>
      <w:numFmt w:val="lowerRoman"/>
      <w:lvlText w:val="%9."/>
      <w:lvlJc w:val="right"/>
      <w:pPr>
        <w:ind w:left="4981" w:hanging="480"/>
      </w:pPr>
    </w:lvl>
  </w:abstractNum>
  <w:abstractNum w:abstractNumId="26">
    <w:nsid w:val="43B41CC7"/>
    <w:multiLevelType w:val="hybridMultilevel"/>
    <w:tmpl w:val="4CFCB92A"/>
    <w:lvl w:ilvl="0" w:tplc="D7FA27C4">
      <w:start w:val="1"/>
      <w:numFmt w:val="taiwaneseCountingThousand"/>
      <w:lvlText w:val="%1、"/>
      <w:lvlJc w:val="left"/>
      <w:pPr>
        <w:ind w:left="1290" w:hanging="720"/>
      </w:pPr>
      <w:rPr>
        <w:rFonts w:ascii="Times New Roman" w:eastAsia="標楷體" w:hAnsi="Times New Roman" w:cs="Arial"/>
      </w:rPr>
    </w:lvl>
    <w:lvl w:ilvl="1" w:tplc="47527494">
      <w:start w:val="1"/>
      <w:numFmt w:val="decimal"/>
      <w:lvlText w:val="（%2）"/>
      <w:lvlJc w:val="left"/>
      <w:pPr>
        <w:ind w:left="1713" w:hanging="720"/>
      </w:pPr>
      <w:rPr>
        <w:rFonts w:ascii="Times New Roman" w:hAnsi="Times New Roman" w:cs="Times New Roman" w:hint="default"/>
        <w:lang w:val="en-US"/>
      </w:rPr>
    </w:lvl>
    <w:lvl w:ilvl="2" w:tplc="2EF6E828">
      <w:start w:val="5"/>
      <w:numFmt w:val="japaneseLeg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nsid w:val="494228B8"/>
    <w:multiLevelType w:val="hybridMultilevel"/>
    <w:tmpl w:val="E42291EA"/>
    <w:lvl w:ilvl="0" w:tplc="A4D40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94A518A"/>
    <w:multiLevelType w:val="multilevel"/>
    <w:tmpl w:val="C70EF5C0"/>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9">
    <w:nsid w:val="4A9B5322"/>
    <w:multiLevelType w:val="hybridMultilevel"/>
    <w:tmpl w:val="78549362"/>
    <w:lvl w:ilvl="0" w:tplc="0D000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BF7BCC"/>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F177A9A"/>
    <w:multiLevelType w:val="multilevel"/>
    <w:tmpl w:val="82AEC3BA"/>
    <w:lvl w:ilvl="0">
      <w:start w:val="1"/>
      <w:numFmt w:val="decimal"/>
      <w:lvlText w:val="(%1)"/>
      <w:lvlJc w:val="left"/>
      <w:pPr>
        <w:ind w:left="1035" w:hanging="468"/>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2">
    <w:nsid w:val="536F239E"/>
    <w:multiLevelType w:val="hybridMultilevel"/>
    <w:tmpl w:val="42C28390"/>
    <w:lvl w:ilvl="0" w:tplc="9EB88348">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nsid w:val="547974F5"/>
    <w:multiLevelType w:val="multilevel"/>
    <w:tmpl w:val="616492EE"/>
    <w:lvl w:ilvl="0">
      <w:start w:val="1"/>
      <w:numFmt w:val="decimal"/>
      <w:lvlText w:val="%1、"/>
      <w:lvlJc w:val="left"/>
      <w:pPr>
        <w:ind w:left="480" w:hanging="480"/>
      </w:pPr>
      <w:rPr>
        <w:rFonts w:ascii="標楷體" w:eastAsia="標楷體" w:hAnsi="標楷體"/>
      </w:rPr>
    </w:lvl>
    <w:lvl w:ilvl="1">
      <w:start w:val="1"/>
      <w:numFmt w:val="decimal"/>
      <w:lvlText w:val="%2."/>
      <w:lvlJc w:val="left"/>
      <w:pPr>
        <w:ind w:left="1116" w:hanging="360"/>
      </w:pPr>
      <w:rPr>
        <w:color w:val="auto"/>
      </w:r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34">
    <w:nsid w:val="55200685"/>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0723B9"/>
    <w:multiLevelType w:val="multilevel"/>
    <w:tmpl w:val="686438FE"/>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6">
    <w:nsid w:val="5A1C3A33"/>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7">
    <w:nsid w:val="5E830546"/>
    <w:multiLevelType w:val="multilevel"/>
    <w:tmpl w:val="EDCEBAA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8">
    <w:nsid w:val="60BB2E5D"/>
    <w:multiLevelType w:val="multilevel"/>
    <w:tmpl w:val="AFAA9E32"/>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9">
    <w:nsid w:val="673A6BE6"/>
    <w:multiLevelType w:val="multilevel"/>
    <w:tmpl w:val="5010E4CA"/>
    <w:lvl w:ilvl="0">
      <w:start w:val="1"/>
      <w:numFmt w:val="decimal"/>
      <w:lvlText w:val="(%1)"/>
      <w:lvlJc w:val="left"/>
      <w:pPr>
        <w:ind w:left="1429" w:hanging="720"/>
      </w:pPr>
    </w:lvl>
    <w:lvl w:ilvl="1">
      <w:start w:val="1"/>
      <w:numFmt w:val="decimal"/>
      <w:lvlText w:val="%2、"/>
      <w:lvlJc w:val="left"/>
      <w:pPr>
        <w:ind w:left="1909" w:hanging="720"/>
      </w:pPr>
    </w:lvl>
    <w:lvl w:ilvl="2">
      <w:start w:val="1"/>
      <w:numFmt w:val="decimal"/>
      <w:lvlText w:val="%3."/>
      <w:lvlJc w:val="left"/>
      <w:pPr>
        <w:ind w:left="2029" w:hanging="360"/>
      </w:pPr>
      <w:rPr>
        <w:strike w:val="0"/>
        <w:dstrike w:val="0"/>
      </w:r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0">
    <w:nsid w:val="68A0192E"/>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1">
    <w:nsid w:val="6CBD5007"/>
    <w:multiLevelType w:val="hybridMultilevel"/>
    <w:tmpl w:val="17D23C46"/>
    <w:lvl w:ilvl="0" w:tplc="573C311A">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2">
    <w:nsid w:val="6DE3655C"/>
    <w:multiLevelType w:val="multilevel"/>
    <w:tmpl w:val="77881C76"/>
    <w:lvl w:ilvl="0">
      <w:start w:val="1"/>
      <w:numFmt w:val="decimal"/>
      <w:lvlText w:val="(%1)"/>
      <w:lvlJc w:val="left"/>
      <w:pPr>
        <w:ind w:left="1035" w:hanging="468"/>
      </w:pPr>
      <w:rPr>
        <w:rFonts w:ascii="標楷體" w:eastAsia="標楷體" w:hAnsi="標楷體"/>
      </w:rPr>
    </w:lvl>
    <w:lvl w:ilvl="1">
      <w:start w:val="1"/>
      <w:numFmt w:val="decimal"/>
      <w:lvlText w:val="%2."/>
      <w:lvlJc w:val="left"/>
      <w:pPr>
        <w:ind w:left="1527" w:hanging="480"/>
      </w:pPr>
      <w:rPr>
        <w:rFonts w:ascii="標楷體" w:eastAsia="標楷體" w:hAnsi="標楷體"/>
        <w:sz w:val="24"/>
      </w:r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3">
    <w:nsid w:val="6F624213"/>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9C54CB9"/>
    <w:multiLevelType w:val="hybridMultilevel"/>
    <w:tmpl w:val="4140AC04"/>
    <w:lvl w:ilvl="0" w:tplc="9EB88348">
      <w:start w:val="1"/>
      <w:numFmt w:val="taiwaneseCountingThousand"/>
      <w:lvlText w:val="%1、"/>
      <w:lvlJc w:val="left"/>
      <w:pPr>
        <w:ind w:left="6434" w:hanging="480"/>
      </w:pPr>
      <w:rPr>
        <w:rFonts w:ascii="標楷體" w:eastAsia="標楷體" w:hAnsi="標楷體" w:hint="default"/>
      </w:rPr>
    </w:lvl>
    <w:lvl w:ilvl="1" w:tplc="8B8021A4">
      <w:start w:val="1"/>
      <w:numFmt w:val="decimal"/>
      <w:lvlText w:val="%2."/>
      <w:lvlJc w:val="left"/>
      <w:pPr>
        <w:ind w:left="7070" w:hanging="360"/>
      </w:pPr>
      <w:rPr>
        <w:rFonts w:hint="default"/>
      </w:rPr>
    </w:lvl>
    <w:lvl w:ilvl="2" w:tplc="0409001B">
      <w:start w:val="1"/>
      <w:numFmt w:val="lowerRoman"/>
      <w:lvlText w:val="%3."/>
      <w:lvlJc w:val="right"/>
      <w:pPr>
        <w:ind w:left="7670" w:hanging="480"/>
      </w:pPr>
    </w:lvl>
    <w:lvl w:ilvl="3" w:tplc="0409000F" w:tentative="1">
      <w:start w:val="1"/>
      <w:numFmt w:val="decimal"/>
      <w:lvlText w:val="%4."/>
      <w:lvlJc w:val="left"/>
      <w:pPr>
        <w:ind w:left="8150" w:hanging="480"/>
      </w:pPr>
    </w:lvl>
    <w:lvl w:ilvl="4" w:tplc="04090019" w:tentative="1">
      <w:start w:val="1"/>
      <w:numFmt w:val="ideographTraditional"/>
      <w:lvlText w:val="%5、"/>
      <w:lvlJc w:val="left"/>
      <w:pPr>
        <w:ind w:left="8630" w:hanging="480"/>
      </w:pPr>
    </w:lvl>
    <w:lvl w:ilvl="5" w:tplc="0409001B" w:tentative="1">
      <w:start w:val="1"/>
      <w:numFmt w:val="lowerRoman"/>
      <w:lvlText w:val="%6."/>
      <w:lvlJc w:val="right"/>
      <w:pPr>
        <w:ind w:left="9110" w:hanging="480"/>
      </w:pPr>
    </w:lvl>
    <w:lvl w:ilvl="6" w:tplc="0409000F" w:tentative="1">
      <w:start w:val="1"/>
      <w:numFmt w:val="decimal"/>
      <w:lvlText w:val="%7."/>
      <w:lvlJc w:val="left"/>
      <w:pPr>
        <w:ind w:left="9590" w:hanging="480"/>
      </w:pPr>
    </w:lvl>
    <w:lvl w:ilvl="7" w:tplc="04090019" w:tentative="1">
      <w:start w:val="1"/>
      <w:numFmt w:val="ideographTraditional"/>
      <w:lvlText w:val="%8、"/>
      <w:lvlJc w:val="left"/>
      <w:pPr>
        <w:ind w:left="10070" w:hanging="480"/>
      </w:pPr>
    </w:lvl>
    <w:lvl w:ilvl="8" w:tplc="0409001B" w:tentative="1">
      <w:start w:val="1"/>
      <w:numFmt w:val="lowerRoman"/>
      <w:lvlText w:val="%9."/>
      <w:lvlJc w:val="right"/>
      <w:pPr>
        <w:ind w:left="10550" w:hanging="480"/>
      </w:pPr>
    </w:lvl>
  </w:abstractNum>
  <w:abstractNum w:abstractNumId="45">
    <w:nsid w:val="7E8C097C"/>
    <w:multiLevelType w:val="hybridMultilevel"/>
    <w:tmpl w:val="15D4BB9A"/>
    <w:lvl w:ilvl="0" w:tplc="93628D18">
      <w:start w:val="1"/>
      <w:numFmt w:val="decimal"/>
      <w:lvlText w:val="(%1)"/>
      <w:lvlJc w:val="left"/>
      <w:pPr>
        <w:ind w:left="1429" w:hanging="720"/>
      </w:pPr>
      <w:rPr>
        <w:rFonts w:hint="default"/>
      </w:rPr>
    </w:lvl>
    <w:lvl w:ilvl="1" w:tplc="6712B920">
      <w:start w:val="1"/>
      <w:numFmt w:val="decimal"/>
      <w:lvlText w:val="%2、"/>
      <w:lvlJc w:val="left"/>
      <w:pPr>
        <w:ind w:left="1909" w:hanging="720"/>
      </w:pPr>
      <w:rPr>
        <w:rFonts w:hint="default"/>
      </w:rPr>
    </w:lvl>
    <w:lvl w:ilvl="2" w:tplc="9C088814">
      <w:start w:val="1"/>
      <w:numFmt w:val="decimal"/>
      <w:lvlText w:val="%3."/>
      <w:lvlJc w:val="left"/>
      <w:pPr>
        <w:ind w:left="2029" w:hanging="36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40"/>
  </w:num>
  <w:num w:numId="2">
    <w:abstractNumId w:val="15"/>
  </w:num>
  <w:num w:numId="3">
    <w:abstractNumId w:val="4"/>
  </w:num>
  <w:num w:numId="4">
    <w:abstractNumId w:val="9"/>
  </w:num>
  <w:num w:numId="5">
    <w:abstractNumId w:val="26"/>
  </w:num>
  <w:num w:numId="6">
    <w:abstractNumId w:val="45"/>
  </w:num>
  <w:num w:numId="7">
    <w:abstractNumId w:val="1"/>
  </w:num>
  <w:num w:numId="8">
    <w:abstractNumId w:val="41"/>
  </w:num>
  <w:num w:numId="9">
    <w:abstractNumId w:val="32"/>
  </w:num>
  <w:num w:numId="10">
    <w:abstractNumId w:val="12"/>
  </w:num>
  <w:num w:numId="11">
    <w:abstractNumId w:val="36"/>
  </w:num>
  <w:num w:numId="12">
    <w:abstractNumId w:val="24"/>
  </w:num>
  <w:num w:numId="13">
    <w:abstractNumId w:val="44"/>
  </w:num>
  <w:num w:numId="14">
    <w:abstractNumId w:val="23"/>
  </w:num>
  <w:num w:numId="15">
    <w:abstractNumId w:val="7"/>
  </w:num>
  <w:num w:numId="16">
    <w:abstractNumId w:val="14"/>
  </w:num>
  <w:num w:numId="17">
    <w:abstractNumId w:val="30"/>
  </w:num>
  <w:num w:numId="18">
    <w:abstractNumId w:val="19"/>
  </w:num>
  <w:num w:numId="19">
    <w:abstractNumId w:val="34"/>
  </w:num>
  <w:num w:numId="20">
    <w:abstractNumId w:val="2"/>
  </w:num>
  <w:num w:numId="21">
    <w:abstractNumId w:val="43"/>
  </w:num>
  <w:num w:numId="22">
    <w:abstractNumId w:val="5"/>
  </w:num>
  <w:num w:numId="23">
    <w:abstractNumId w:val="20"/>
  </w:num>
  <w:num w:numId="24">
    <w:abstractNumId w:val="29"/>
  </w:num>
  <w:num w:numId="25">
    <w:abstractNumId w:val="27"/>
  </w:num>
  <w:num w:numId="26">
    <w:abstractNumId w:val="10"/>
  </w:num>
  <w:num w:numId="27">
    <w:abstractNumId w:val="21"/>
  </w:num>
  <w:num w:numId="28">
    <w:abstractNumId w:val="8"/>
  </w:num>
  <w:num w:numId="29">
    <w:abstractNumId w:val="18"/>
  </w:num>
  <w:num w:numId="30">
    <w:abstractNumId w:val="11"/>
  </w:num>
  <w:num w:numId="31">
    <w:abstractNumId w:val="6"/>
  </w:num>
  <w:num w:numId="32">
    <w:abstractNumId w:val="16"/>
  </w:num>
  <w:num w:numId="33">
    <w:abstractNumId w:val="31"/>
  </w:num>
  <w:num w:numId="34">
    <w:abstractNumId w:val="13"/>
  </w:num>
  <w:num w:numId="35">
    <w:abstractNumId w:val="42"/>
  </w:num>
  <w:num w:numId="36">
    <w:abstractNumId w:val="22"/>
  </w:num>
  <w:num w:numId="37">
    <w:abstractNumId w:val="38"/>
  </w:num>
  <w:num w:numId="38">
    <w:abstractNumId w:val="17"/>
  </w:num>
  <w:num w:numId="39">
    <w:abstractNumId w:val="3"/>
  </w:num>
  <w:num w:numId="40">
    <w:abstractNumId w:val="35"/>
  </w:num>
  <w:num w:numId="41">
    <w:abstractNumId w:val="37"/>
  </w:num>
  <w:num w:numId="42">
    <w:abstractNumId w:val="28"/>
  </w:num>
  <w:num w:numId="43">
    <w:abstractNumId w:val="25"/>
  </w:num>
  <w:num w:numId="44">
    <w:abstractNumId w:val="0"/>
  </w:num>
  <w:num w:numId="45">
    <w:abstractNumId w:val="39"/>
  </w:num>
  <w:num w:numId="46">
    <w:abstractNumId w:val="3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A6B0E"/>
    <w:rsid w:val="00000E55"/>
    <w:rsid w:val="00002613"/>
    <w:rsid w:val="00004813"/>
    <w:rsid w:val="00015EB7"/>
    <w:rsid w:val="00020158"/>
    <w:rsid w:val="000202F3"/>
    <w:rsid w:val="00024628"/>
    <w:rsid w:val="00024A81"/>
    <w:rsid w:val="0002569D"/>
    <w:rsid w:val="000368B3"/>
    <w:rsid w:val="00042800"/>
    <w:rsid w:val="00042ADE"/>
    <w:rsid w:val="00044BC9"/>
    <w:rsid w:val="00044EA4"/>
    <w:rsid w:val="00046590"/>
    <w:rsid w:val="00050BC7"/>
    <w:rsid w:val="00050DA4"/>
    <w:rsid w:val="00050FD8"/>
    <w:rsid w:val="00056892"/>
    <w:rsid w:val="00056C50"/>
    <w:rsid w:val="00065719"/>
    <w:rsid w:val="00072D3D"/>
    <w:rsid w:val="000754DD"/>
    <w:rsid w:val="00075C39"/>
    <w:rsid w:val="000767E9"/>
    <w:rsid w:val="00076F85"/>
    <w:rsid w:val="00080A1F"/>
    <w:rsid w:val="0008214E"/>
    <w:rsid w:val="00084B93"/>
    <w:rsid w:val="0008726F"/>
    <w:rsid w:val="000901E4"/>
    <w:rsid w:val="00092825"/>
    <w:rsid w:val="00093382"/>
    <w:rsid w:val="000946AB"/>
    <w:rsid w:val="000A1809"/>
    <w:rsid w:val="000A2112"/>
    <w:rsid w:val="000A3D04"/>
    <w:rsid w:val="000A5D9E"/>
    <w:rsid w:val="000B7DA5"/>
    <w:rsid w:val="000B7E75"/>
    <w:rsid w:val="000C74BE"/>
    <w:rsid w:val="000D144C"/>
    <w:rsid w:val="000D16F0"/>
    <w:rsid w:val="000D65AA"/>
    <w:rsid w:val="000E3524"/>
    <w:rsid w:val="000F0FA6"/>
    <w:rsid w:val="000F16A2"/>
    <w:rsid w:val="000F30D1"/>
    <w:rsid w:val="00105E42"/>
    <w:rsid w:val="00110F80"/>
    <w:rsid w:val="00113978"/>
    <w:rsid w:val="00113B83"/>
    <w:rsid w:val="001154BE"/>
    <w:rsid w:val="00115A2B"/>
    <w:rsid w:val="001168B9"/>
    <w:rsid w:val="00117989"/>
    <w:rsid w:val="00121C94"/>
    <w:rsid w:val="00124423"/>
    <w:rsid w:val="00125FD5"/>
    <w:rsid w:val="00126503"/>
    <w:rsid w:val="00130730"/>
    <w:rsid w:val="001339ED"/>
    <w:rsid w:val="00135935"/>
    <w:rsid w:val="0014099D"/>
    <w:rsid w:val="00140D9A"/>
    <w:rsid w:val="00140E31"/>
    <w:rsid w:val="001415FA"/>
    <w:rsid w:val="001448CE"/>
    <w:rsid w:val="00145377"/>
    <w:rsid w:val="001469A7"/>
    <w:rsid w:val="0014757B"/>
    <w:rsid w:val="00151F33"/>
    <w:rsid w:val="00155BD6"/>
    <w:rsid w:val="00155E74"/>
    <w:rsid w:val="00160DC1"/>
    <w:rsid w:val="00163083"/>
    <w:rsid w:val="00173239"/>
    <w:rsid w:val="00175365"/>
    <w:rsid w:val="001767AC"/>
    <w:rsid w:val="00181755"/>
    <w:rsid w:val="0018199C"/>
    <w:rsid w:val="0018200D"/>
    <w:rsid w:val="00182DAF"/>
    <w:rsid w:val="00183A19"/>
    <w:rsid w:val="001907D9"/>
    <w:rsid w:val="001921D3"/>
    <w:rsid w:val="00193C0B"/>
    <w:rsid w:val="0019420C"/>
    <w:rsid w:val="001945C9"/>
    <w:rsid w:val="001A0360"/>
    <w:rsid w:val="001A10BF"/>
    <w:rsid w:val="001A3338"/>
    <w:rsid w:val="001A3948"/>
    <w:rsid w:val="001A4900"/>
    <w:rsid w:val="001A4E74"/>
    <w:rsid w:val="001A6F37"/>
    <w:rsid w:val="001B02DF"/>
    <w:rsid w:val="001B0401"/>
    <w:rsid w:val="001B1964"/>
    <w:rsid w:val="001B4E10"/>
    <w:rsid w:val="001C1BFD"/>
    <w:rsid w:val="001C4B0C"/>
    <w:rsid w:val="001C65E1"/>
    <w:rsid w:val="001C6721"/>
    <w:rsid w:val="001C7F86"/>
    <w:rsid w:val="001D1E7A"/>
    <w:rsid w:val="001D21F5"/>
    <w:rsid w:val="001D2B38"/>
    <w:rsid w:val="001E0F42"/>
    <w:rsid w:val="001E2693"/>
    <w:rsid w:val="001E26C3"/>
    <w:rsid w:val="001E33D3"/>
    <w:rsid w:val="001E692F"/>
    <w:rsid w:val="001E79F5"/>
    <w:rsid w:val="001E7E48"/>
    <w:rsid w:val="001E7F94"/>
    <w:rsid w:val="001F0062"/>
    <w:rsid w:val="001F09C8"/>
    <w:rsid w:val="001F2844"/>
    <w:rsid w:val="00200283"/>
    <w:rsid w:val="00201E32"/>
    <w:rsid w:val="00212182"/>
    <w:rsid w:val="00213D71"/>
    <w:rsid w:val="00215966"/>
    <w:rsid w:val="00221D53"/>
    <w:rsid w:val="002272AF"/>
    <w:rsid w:val="002320D1"/>
    <w:rsid w:val="0023231E"/>
    <w:rsid w:val="002360CE"/>
    <w:rsid w:val="00236782"/>
    <w:rsid w:val="00242E5D"/>
    <w:rsid w:val="0024530D"/>
    <w:rsid w:val="00246AB4"/>
    <w:rsid w:val="002478BD"/>
    <w:rsid w:val="00250400"/>
    <w:rsid w:val="002516D8"/>
    <w:rsid w:val="00255946"/>
    <w:rsid w:val="00257374"/>
    <w:rsid w:val="00257D90"/>
    <w:rsid w:val="00263C87"/>
    <w:rsid w:val="0026528B"/>
    <w:rsid w:val="002700B6"/>
    <w:rsid w:val="002777EB"/>
    <w:rsid w:val="002804A1"/>
    <w:rsid w:val="00286A1E"/>
    <w:rsid w:val="00293689"/>
    <w:rsid w:val="0029436A"/>
    <w:rsid w:val="00297EE4"/>
    <w:rsid w:val="002A0C19"/>
    <w:rsid w:val="002A0F10"/>
    <w:rsid w:val="002A3669"/>
    <w:rsid w:val="002A39DA"/>
    <w:rsid w:val="002A3D35"/>
    <w:rsid w:val="002A6B0E"/>
    <w:rsid w:val="002B34B9"/>
    <w:rsid w:val="002B3D0D"/>
    <w:rsid w:val="002B6CE4"/>
    <w:rsid w:val="002B7762"/>
    <w:rsid w:val="002C1373"/>
    <w:rsid w:val="002C6A5B"/>
    <w:rsid w:val="002D2959"/>
    <w:rsid w:val="002D5189"/>
    <w:rsid w:val="002D524F"/>
    <w:rsid w:val="002D6417"/>
    <w:rsid w:val="002D6CE0"/>
    <w:rsid w:val="002D7BA4"/>
    <w:rsid w:val="002E2CD3"/>
    <w:rsid w:val="002E5799"/>
    <w:rsid w:val="002E6906"/>
    <w:rsid w:val="002F0BCA"/>
    <w:rsid w:val="002F0DA8"/>
    <w:rsid w:val="002F3E98"/>
    <w:rsid w:val="002F6891"/>
    <w:rsid w:val="0030048F"/>
    <w:rsid w:val="003039E3"/>
    <w:rsid w:val="00303FD5"/>
    <w:rsid w:val="00306DF9"/>
    <w:rsid w:val="00307188"/>
    <w:rsid w:val="00312984"/>
    <w:rsid w:val="003238BE"/>
    <w:rsid w:val="00330D37"/>
    <w:rsid w:val="0034465A"/>
    <w:rsid w:val="00344727"/>
    <w:rsid w:val="00345C62"/>
    <w:rsid w:val="0035379C"/>
    <w:rsid w:val="00353AD7"/>
    <w:rsid w:val="00355E7F"/>
    <w:rsid w:val="0036109D"/>
    <w:rsid w:val="00361C26"/>
    <w:rsid w:val="003626AF"/>
    <w:rsid w:val="00366A86"/>
    <w:rsid w:val="00366F63"/>
    <w:rsid w:val="003671C1"/>
    <w:rsid w:val="00367A27"/>
    <w:rsid w:val="00373FB8"/>
    <w:rsid w:val="003743FF"/>
    <w:rsid w:val="00375814"/>
    <w:rsid w:val="00376CEE"/>
    <w:rsid w:val="003809B0"/>
    <w:rsid w:val="003837DF"/>
    <w:rsid w:val="00384780"/>
    <w:rsid w:val="00392ACB"/>
    <w:rsid w:val="003A1520"/>
    <w:rsid w:val="003A423D"/>
    <w:rsid w:val="003A4B64"/>
    <w:rsid w:val="003A5F45"/>
    <w:rsid w:val="003B15DF"/>
    <w:rsid w:val="003B1F80"/>
    <w:rsid w:val="003C1683"/>
    <w:rsid w:val="003C2B67"/>
    <w:rsid w:val="003C30AC"/>
    <w:rsid w:val="003C367E"/>
    <w:rsid w:val="003C5346"/>
    <w:rsid w:val="003C76CD"/>
    <w:rsid w:val="003D1813"/>
    <w:rsid w:val="003D3B00"/>
    <w:rsid w:val="003E0E73"/>
    <w:rsid w:val="003E63D5"/>
    <w:rsid w:val="003F0AC3"/>
    <w:rsid w:val="003F2204"/>
    <w:rsid w:val="003F54CD"/>
    <w:rsid w:val="003F6011"/>
    <w:rsid w:val="003F77C9"/>
    <w:rsid w:val="00404D49"/>
    <w:rsid w:val="00407287"/>
    <w:rsid w:val="004125C4"/>
    <w:rsid w:val="00413B8E"/>
    <w:rsid w:val="00415A3F"/>
    <w:rsid w:val="00415B51"/>
    <w:rsid w:val="004267A7"/>
    <w:rsid w:val="00427FFE"/>
    <w:rsid w:val="00431E85"/>
    <w:rsid w:val="004323D4"/>
    <w:rsid w:val="00432B74"/>
    <w:rsid w:val="00434899"/>
    <w:rsid w:val="00444843"/>
    <w:rsid w:val="0045021B"/>
    <w:rsid w:val="004504F5"/>
    <w:rsid w:val="0045262D"/>
    <w:rsid w:val="00454833"/>
    <w:rsid w:val="00457083"/>
    <w:rsid w:val="004638BD"/>
    <w:rsid w:val="00466754"/>
    <w:rsid w:val="00476ECF"/>
    <w:rsid w:val="00477181"/>
    <w:rsid w:val="00480FE7"/>
    <w:rsid w:val="00491107"/>
    <w:rsid w:val="00494D7C"/>
    <w:rsid w:val="004954DB"/>
    <w:rsid w:val="004A1011"/>
    <w:rsid w:val="004A1C25"/>
    <w:rsid w:val="004A3BCD"/>
    <w:rsid w:val="004B7DBE"/>
    <w:rsid w:val="004C0480"/>
    <w:rsid w:val="004C1E63"/>
    <w:rsid w:val="004C6CE3"/>
    <w:rsid w:val="004D09E5"/>
    <w:rsid w:val="004D2D41"/>
    <w:rsid w:val="004D47F3"/>
    <w:rsid w:val="004D5812"/>
    <w:rsid w:val="004D7CEC"/>
    <w:rsid w:val="004E2540"/>
    <w:rsid w:val="004E39D9"/>
    <w:rsid w:val="004E70C3"/>
    <w:rsid w:val="00500C4D"/>
    <w:rsid w:val="005017DD"/>
    <w:rsid w:val="00502D9D"/>
    <w:rsid w:val="00503814"/>
    <w:rsid w:val="005041B7"/>
    <w:rsid w:val="00504325"/>
    <w:rsid w:val="00504648"/>
    <w:rsid w:val="00507ACB"/>
    <w:rsid w:val="00510BED"/>
    <w:rsid w:val="005218BB"/>
    <w:rsid w:val="00525640"/>
    <w:rsid w:val="00527F5C"/>
    <w:rsid w:val="00541E7C"/>
    <w:rsid w:val="00543F17"/>
    <w:rsid w:val="00546804"/>
    <w:rsid w:val="005500D4"/>
    <w:rsid w:val="00552543"/>
    <w:rsid w:val="00572990"/>
    <w:rsid w:val="005731F7"/>
    <w:rsid w:val="005824F8"/>
    <w:rsid w:val="00582CBC"/>
    <w:rsid w:val="00583CD8"/>
    <w:rsid w:val="00584866"/>
    <w:rsid w:val="00584DA2"/>
    <w:rsid w:val="0058618F"/>
    <w:rsid w:val="005872F9"/>
    <w:rsid w:val="005A40C0"/>
    <w:rsid w:val="005B4DA4"/>
    <w:rsid w:val="005B7D3D"/>
    <w:rsid w:val="005C02AC"/>
    <w:rsid w:val="005C5178"/>
    <w:rsid w:val="005C5359"/>
    <w:rsid w:val="005D49FC"/>
    <w:rsid w:val="005D5CF9"/>
    <w:rsid w:val="005E0B30"/>
    <w:rsid w:val="005E3197"/>
    <w:rsid w:val="005E32EC"/>
    <w:rsid w:val="005E3976"/>
    <w:rsid w:val="005E444E"/>
    <w:rsid w:val="005E725F"/>
    <w:rsid w:val="005E7479"/>
    <w:rsid w:val="005F1D4D"/>
    <w:rsid w:val="005F3A94"/>
    <w:rsid w:val="005F5732"/>
    <w:rsid w:val="006025CE"/>
    <w:rsid w:val="006066BA"/>
    <w:rsid w:val="00611F64"/>
    <w:rsid w:val="006127DE"/>
    <w:rsid w:val="00616DB6"/>
    <w:rsid w:val="006264C9"/>
    <w:rsid w:val="006266C3"/>
    <w:rsid w:val="00633FDA"/>
    <w:rsid w:val="0063583D"/>
    <w:rsid w:val="00635EE0"/>
    <w:rsid w:val="00636A25"/>
    <w:rsid w:val="00636CDC"/>
    <w:rsid w:val="00641899"/>
    <w:rsid w:val="0064456C"/>
    <w:rsid w:val="00652C30"/>
    <w:rsid w:val="00655239"/>
    <w:rsid w:val="00663320"/>
    <w:rsid w:val="0066586A"/>
    <w:rsid w:val="0066722B"/>
    <w:rsid w:val="00670598"/>
    <w:rsid w:val="0067110B"/>
    <w:rsid w:val="00672698"/>
    <w:rsid w:val="00673D67"/>
    <w:rsid w:val="006758B2"/>
    <w:rsid w:val="00697ECB"/>
    <w:rsid w:val="00697F5C"/>
    <w:rsid w:val="006A1888"/>
    <w:rsid w:val="006A30EE"/>
    <w:rsid w:val="006A52E6"/>
    <w:rsid w:val="006A55D3"/>
    <w:rsid w:val="006A5EA6"/>
    <w:rsid w:val="006A7750"/>
    <w:rsid w:val="006C0746"/>
    <w:rsid w:val="006C1572"/>
    <w:rsid w:val="006C32E8"/>
    <w:rsid w:val="006C370D"/>
    <w:rsid w:val="006C7351"/>
    <w:rsid w:val="006C786D"/>
    <w:rsid w:val="006D231F"/>
    <w:rsid w:val="006D2429"/>
    <w:rsid w:val="006D3C13"/>
    <w:rsid w:val="006D4FC8"/>
    <w:rsid w:val="006E6638"/>
    <w:rsid w:val="006E7A27"/>
    <w:rsid w:val="006F1728"/>
    <w:rsid w:val="006F1DB6"/>
    <w:rsid w:val="006F4684"/>
    <w:rsid w:val="006F469E"/>
    <w:rsid w:val="006F6110"/>
    <w:rsid w:val="007000BD"/>
    <w:rsid w:val="00703B27"/>
    <w:rsid w:val="00710765"/>
    <w:rsid w:val="00711210"/>
    <w:rsid w:val="00713442"/>
    <w:rsid w:val="00713AA5"/>
    <w:rsid w:val="00714AE8"/>
    <w:rsid w:val="00716925"/>
    <w:rsid w:val="00716CC6"/>
    <w:rsid w:val="007178CB"/>
    <w:rsid w:val="00722281"/>
    <w:rsid w:val="007306B3"/>
    <w:rsid w:val="00731D8A"/>
    <w:rsid w:val="0073408A"/>
    <w:rsid w:val="00736449"/>
    <w:rsid w:val="00736C86"/>
    <w:rsid w:val="007371B0"/>
    <w:rsid w:val="00740C44"/>
    <w:rsid w:val="007414CD"/>
    <w:rsid w:val="00744C72"/>
    <w:rsid w:val="00746929"/>
    <w:rsid w:val="007479EA"/>
    <w:rsid w:val="00753051"/>
    <w:rsid w:val="00761837"/>
    <w:rsid w:val="00762735"/>
    <w:rsid w:val="007646FF"/>
    <w:rsid w:val="00765C43"/>
    <w:rsid w:val="00765D68"/>
    <w:rsid w:val="0076662D"/>
    <w:rsid w:val="00766E43"/>
    <w:rsid w:val="00770ECC"/>
    <w:rsid w:val="00770FAC"/>
    <w:rsid w:val="00771108"/>
    <w:rsid w:val="00776A66"/>
    <w:rsid w:val="00777840"/>
    <w:rsid w:val="007801DC"/>
    <w:rsid w:val="00780285"/>
    <w:rsid w:val="007806DF"/>
    <w:rsid w:val="00780727"/>
    <w:rsid w:val="007808A1"/>
    <w:rsid w:val="00785D68"/>
    <w:rsid w:val="00786D93"/>
    <w:rsid w:val="00787203"/>
    <w:rsid w:val="00792153"/>
    <w:rsid w:val="00793810"/>
    <w:rsid w:val="0079669B"/>
    <w:rsid w:val="0079723F"/>
    <w:rsid w:val="007A3620"/>
    <w:rsid w:val="007A3F5D"/>
    <w:rsid w:val="007A739B"/>
    <w:rsid w:val="007A7BCA"/>
    <w:rsid w:val="007B1815"/>
    <w:rsid w:val="007B45B5"/>
    <w:rsid w:val="007B61C2"/>
    <w:rsid w:val="007B7CE8"/>
    <w:rsid w:val="007C2813"/>
    <w:rsid w:val="007C6083"/>
    <w:rsid w:val="007C66D5"/>
    <w:rsid w:val="007C6FFA"/>
    <w:rsid w:val="007D1476"/>
    <w:rsid w:val="007E1BF6"/>
    <w:rsid w:val="007E2EC9"/>
    <w:rsid w:val="007E32C6"/>
    <w:rsid w:val="007E483C"/>
    <w:rsid w:val="007E5000"/>
    <w:rsid w:val="007F1478"/>
    <w:rsid w:val="007F1FC6"/>
    <w:rsid w:val="007F4558"/>
    <w:rsid w:val="007F734B"/>
    <w:rsid w:val="007F798A"/>
    <w:rsid w:val="00800916"/>
    <w:rsid w:val="00801BFD"/>
    <w:rsid w:val="00802605"/>
    <w:rsid w:val="00805BA4"/>
    <w:rsid w:val="00806A2D"/>
    <w:rsid w:val="00807E26"/>
    <w:rsid w:val="00811F54"/>
    <w:rsid w:val="008146A3"/>
    <w:rsid w:val="00817E4A"/>
    <w:rsid w:val="00822E53"/>
    <w:rsid w:val="00824F6F"/>
    <w:rsid w:val="008272F5"/>
    <w:rsid w:val="00837B21"/>
    <w:rsid w:val="008409D1"/>
    <w:rsid w:val="00840F5C"/>
    <w:rsid w:val="008428A9"/>
    <w:rsid w:val="008447BE"/>
    <w:rsid w:val="00847C61"/>
    <w:rsid w:val="00851BB6"/>
    <w:rsid w:val="00863CF3"/>
    <w:rsid w:val="008640F2"/>
    <w:rsid w:val="00870582"/>
    <w:rsid w:val="00871AB0"/>
    <w:rsid w:val="008803F4"/>
    <w:rsid w:val="00880BCB"/>
    <w:rsid w:val="008818EF"/>
    <w:rsid w:val="00882F6A"/>
    <w:rsid w:val="00883B22"/>
    <w:rsid w:val="0088604E"/>
    <w:rsid w:val="00887823"/>
    <w:rsid w:val="0089417C"/>
    <w:rsid w:val="00895E80"/>
    <w:rsid w:val="008968D1"/>
    <w:rsid w:val="008A2721"/>
    <w:rsid w:val="008A33BB"/>
    <w:rsid w:val="008A46C6"/>
    <w:rsid w:val="008A692E"/>
    <w:rsid w:val="008B32A1"/>
    <w:rsid w:val="008B32D0"/>
    <w:rsid w:val="008C3375"/>
    <w:rsid w:val="008C63A9"/>
    <w:rsid w:val="008C72A6"/>
    <w:rsid w:val="008D0B50"/>
    <w:rsid w:val="008D123D"/>
    <w:rsid w:val="008D1FE9"/>
    <w:rsid w:val="008D3F83"/>
    <w:rsid w:val="008D4A6D"/>
    <w:rsid w:val="008D57EB"/>
    <w:rsid w:val="008E4599"/>
    <w:rsid w:val="008E5547"/>
    <w:rsid w:val="008E64A3"/>
    <w:rsid w:val="008F4E04"/>
    <w:rsid w:val="00901545"/>
    <w:rsid w:val="00903877"/>
    <w:rsid w:val="00904695"/>
    <w:rsid w:val="00912B37"/>
    <w:rsid w:val="00916ACC"/>
    <w:rsid w:val="00920CF3"/>
    <w:rsid w:val="00921681"/>
    <w:rsid w:val="009255FD"/>
    <w:rsid w:val="00930A9F"/>
    <w:rsid w:val="0093136D"/>
    <w:rsid w:val="0093146C"/>
    <w:rsid w:val="009323BC"/>
    <w:rsid w:val="009358B6"/>
    <w:rsid w:val="009427A4"/>
    <w:rsid w:val="00957DAD"/>
    <w:rsid w:val="009706B1"/>
    <w:rsid w:val="009728EC"/>
    <w:rsid w:val="009822B4"/>
    <w:rsid w:val="00982B0D"/>
    <w:rsid w:val="009856FF"/>
    <w:rsid w:val="0099072D"/>
    <w:rsid w:val="00993BC6"/>
    <w:rsid w:val="00996C33"/>
    <w:rsid w:val="009A37C3"/>
    <w:rsid w:val="009A3BFB"/>
    <w:rsid w:val="009A7B92"/>
    <w:rsid w:val="009B23C4"/>
    <w:rsid w:val="009B29EF"/>
    <w:rsid w:val="009B4D09"/>
    <w:rsid w:val="009C0F01"/>
    <w:rsid w:val="009C3B3B"/>
    <w:rsid w:val="009E06C9"/>
    <w:rsid w:val="009E1512"/>
    <w:rsid w:val="009E2EDD"/>
    <w:rsid w:val="009E375E"/>
    <w:rsid w:val="009F3244"/>
    <w:rsid w:val="00A03D6D"/>
    <w:rsid w:val="00A0418E"/>
    <w:rsid w:val="00A11471"/>
    <w:rsid w:val="00A11891"/>
    <w:rsid w:val="00A129BC"/>
    <w:rsid w:val="00A13D65"/>
    <w:rsid w:val="00A17D8A"/>
    <w:rsid w:val="00A213EA"/>
    <w:rsid w:val="00A22C2E"/>
    <w:rsid w:val="00A23316"/>
    <w:rsid w:val="00A25D18"/>
    <w:rsid w:val="00A26209"/>
    <w:rsid w:val="00A30963"/>
    <w:rsid w:val="00A3186F"/>
    <w:rsid w:val="00A331E0"/>
    <w:rsid w:val="00A33D42"/>
    <w:rsid w:val="00A37ECD"/>
    <w:rsid w:val="00A4064B"/>
    <w:rsid w:val="00A4668C"/>
    <w:rsid w:val="00A47C54"/>
    <w:rsid w:val="00A50630"/>
    <w:rsid w:val="00A5068E"/>
    <w:rsid w:val="00A537F7"/>
    <w:rsid w:val="00A54462"/>
    <w:rsid w:val="00A571BF"/>
    <w:rsid w:val="00A672A8"/>
    <w:rsid w:val="00A67542"/>
    <w:rsid w:val="00A729E6"/>
    <w:rsid w:val="00A817E8"/>
    <w:rsid w:val="00A839E1"/>
    <w:rsid w:val="00A84E84"/>
    <w:rsid w:val="00A92106"/>
    <w:rsid w:val="00A92EA8"/>
    <w:rsid w:val="00A95EF2"/>
    <w:rsid w:val="00AA04E5"/>
    <w:rsid w:val="00AA3BF9"/>
    <w:rsid w:val="00AA6183"/>
    <w:rsid w:val="00AA650D"/>
    <w:rsid w:val="00AA7058"/>
    <w:rsid w:val="00AB3865"/>
    <w:rsid w:val="00AB6488"/>
    <w:rsid w:val="00AD1603"/>
    <w:rsid w:val="00AD5A89"/>
    <w:rsid w:val="00AE48F0"/>
    <w:rsid w:val="00AE675E"/>
    <w:rsid w:val="00AF0642"/>
    <w:rsid w:val="00AF3EE2"/>
    <w:rsid w:val="00AF3F25"/>
    <w:rsid w:val="00AF51F8"/>
    <w:rsid w:val="00AF7C73"/>
    <w:rsid w:val="00B01CC8"/>
    <w:rsid w:val="00B04C72"/>
    <w:rsid w:val="00B13C91"/>
    <w:rsid w:val="00B204D2"/>
    <w:rsid w:val="00B24872"/>
    <w:rsid w:val="00B26B3B"/>
    <w:rsid w:val="00B30826"/>
    <w:rsid w:val="00B314AE"/>
    <w:rsid w:val="00B31C76"/>
    <w:rsid w:val="00B34C1F"/>
    <w:rsid w:val="00B36C37"/>
    <w:rsid w:val="00B3752A"/>
    <w:rsid w:val="00B40112"/>
    <w:rsid w:val="00B4057D"/>
    <w:rsid w:val="00B41058"/>
    <w:rsid w:val="00B41CCF"/>
    <w:rsid w:val="00B4412C"/>
    <w:rsid w:val="00B46645"/>
    <w:rsid w:val="00B5088C"/>
    <w:rsid w:val="00B536DF"/>
    <w:rsid w:val="00B55CE7"/>
    <w:rsid w:val="00B627F6"/>
    <w:rsid w:val="00B65363"/>
    <w:rsid w:val="00B8242C"/>
    <w:rsid w:val="00B84A69"/>
    <w:rsid w:val="00B86420"/>
    <w:rsid w:val="00B87A60"/>
    <w:rsid w:val="00B9325A"/>
    <w:rsid w:val="00B954AC"/>
    <w:rsid w:val="00B97A18"/>
    <w:rsid w:val="00BA005D"/>
    <w:rsid w:val="00BA0183"/>
    <w:rsid w:val="00BA15AE"/>
    <w:rsid w:val="00BA5842"/>
    <w:rsid w:val="00BA6499"/>
    <w:rsid w:val="00BB32D6"/>
    <w:rsid w:val="00BB7682"/>
    <w:rsid w:val="00BC0DA9"/>
    <w:rsid w:val="00BC1E58"/>
    <w:rsid w:val="00BC43A9"/>
    <w:rsid w:val="00BC5AA8"/>
    <w:rsid w:val="00BC5BC8"/>
    <w:rsid w:val="00BC7043"/>
    <w:rsid w:val="00BC7211"/>
    <w:rsid w:val="00BD127D"/>
    <w:rsid w:val="00BD4B3E"/>
    <w:rsid w:val="00BD72B2"/>
    <w:rsid w:val="00BD7B8A"/>
    <w:rsid w:val="00BE2D94"/>
    <w:rsid w:val="00BE6B32"/>
    <w:rsid w:val="00BE716F"/>
    <w:rsid w:val="00BF4D05"/>
    <w:rsid w:val="00BF4E3C"/>
    <w:rsid w:val="00BF51F7"/>
    <w:rsid w:val="00BF5996"/>
    <w:rsid w:val="00BF730F"/>
    <w:rsid w:val="00C00205"/>
    <w:rsid w:val="00C011DE"/>
    <w:rsid w:val="00C059FB"/>
    <w:rsid w:val="00C071E8"/>
    <w:rsid w:val="00C07F32"/>
    <w:rsid w:val="00C10E4B"/>
    <w:rsid w:val="00C17A51"/>
    <w:rsid w:val="00C22B9E"/>
    <w:rsid w:val="00C235AE"/>
    <w:rsid w:val="00C261A3"/>
    <w:rsid w:val="00C304B9"/>
    <w:rsid w:val="00C32CCE"/>
    <w:rsid w:val="00C3498E"/>
    <w:rsid w:val="00C37308"/>
    <w:rsid w:val="00C42C30"/>
    <w:rsid w:val="00C460F5"/>
    <w:rsid w:val="00C51ED5"/>
    <w:rsid w:val="00C55B0C"/>
    <w:rsid w:val="00C6412B"/>
    <w:rsid w:val="00C64970"/>
    <w:rsid w:val="00C70FBA"/>
    <w:rsid w:val="00C7456A"/>
    <w:rsid w:val="00C74D49"/>
    <w:rsid w:val="00C81CFE"/>
    <w:rsid w:val="00C853EE"/>
    <w:rsid w:val="00C86E3D"/>
    <w:rsid w:val="00C914F7"/>
    <w:rsid w:val="00CA1E12"/>
    <w:rsid w:val="00CA3FB0"/>
    <w:rsid w:val="00CA5FEB"/>
    <w:rsid w:val="00CA7BBE"/>
    <w:rsid w:val="00CB144E"/>
    <w:rsid w:val="00CB2C2E"/>
    <w:rsid w:val="00CB44E4"/>
    <w:rsid w:val="00CB562A"/>
    <w:rsid w:val="00CC6B9C"/>
    <w:rsid w:val="00CE306A"/>
    <w:rsid w:val="00CF19D1"/>
    <w:rsid w:val="00CF1D14"/>
    <w:rsid w:val="00CF5CC3"/>
    <w:rsid w:val="00CF5D26"/>
    <w:rsid w:val="00D05700"/>
    <w:rsid w:val="00D107C8"/>
    <w:rsid w:val="00D126AF"/>
    <w:rsid w:val="00D1758B"/>
    <w:rsid w:val="00D2206C"/>
    <w:rsid w:val="00D23DC7"/>
    <w:rsid w:val="00D27A1F"/>
    <w:rsid w:val="00D304E3"/>
    <w:rsid w:val="00D33D8F"/>
    <w:rsid w:val="00D37D8A"/>
    <w:rsid w:val="00D42122"/>
    <w:rsid w:val="00D450D5"/>
    <w:rsid w:val="00D50206"/>
    <w:rsid w:val="00D51245"/>
    <w:rsid w:val="00D517E2"/>
    <w:rsid w:val="00D534B8"/>
    <w:rsid w:val="00D5663B"/>
    <w:rsid w:val="00D56F7D"/>
    <w:rsid w:val="00D57591"/>
    <w:rsid w:val="00D57CE1"/>
    <w:rsid w:val="00D60635"/>
    <w:rsid w:val="00D6111B"/>
    <w:rsid w:val="00D65499"/>
    <w:rsid w:val="00D765A8"/>
    <w:rsid w:val="00D77371"/>
    <w:rsid w:val="00D8699A"/>
    <w:rsid w:val="00D92558"/>
    <w:rsid w:val="00D93AC0"/>
    <w:rsid w:val="00D95F47"/>
    <w:rsid w:val="00D97A47"/>
    <w:rsid w:val="00DA03FB"/>
    <w:rsid w:val="00DA42EA"/>
    <w:rsid w:val="00DB31DC"/>
    <w:rsid w:val="00DB54B7"/>
    <w:rsid w:val="00DB70C6"/>
    <w:rsid w:val="00DC0C1A"/>
    <w:rsid w:val="00DC0C83"/>
    <w:rsid w:val="00DC44CB"/>
    <w:rsid w:val="00DC456B"/>
    <w:rsid w:val="00DC672E"/>
    <w:rsid w:val="00DD01B1"/>
    <w:rsid w:val="00DD08F2"/>
    <w:rsid w:val="00DD7DA2"/>
    <w:rsid w:val="00DE39C3"/>
    <w:rsid w:val="00DE50A5"/>
    <w:rsid w:val="00DF0ED3"/>
    <w:rsid w:val="00DF1D15"/>
    <w:rsid w:val="00DF63A7"/>
    <w:rsid w:val="00E02C59"/>
    <w:rsid w:val="00E13889"/>
    <w:rsid w:val="00E15D18"/>
    <w:rsid w:val="00E26CF7"/>
    <w:rsid w:val="00E307F5"/>
    <w:rsid w:val="00E33EF4"/>
    <w:rsid w:val="00E35831"/>
    <w:rsid w:val="00E44F69"/>
    <w:rsid w:val="00E50C5F"/>
    <w:rsid w:val="00E50ED4"/>
    <w:rsid w:val="00E57B33"/>
    <w:rsid w:val="00E6455C"/>
    <w:rsid w:val="00E70A83"/>
    <w:rsid w:val="00E717D5"/>
    <w:rsid w:val="00E74749"/>
    <w:rsid w:val="00E8036B"/>
    <w:rsid w:val="00E8569E"/>
    <w:rsid w:val="00E90824"/>
    <w:rsid w:val="00EA5587"/>
    <w:rsid w:val="00EB0617"/>
    <w:rsid w:val="00EB22FF"/>
    <w:rsid w:val="00EB23A6"/>
    <w:rsid w:val="00EB512F"/>
    <w:rsid w:val="00EB5457"/>
    <w:rsid w:val="00EB5695"/>
    <w:rsid w:val="00EC039E"/>
    <w:rsid w:val="00EC17A3"/>
    <w:rsid w:val="00ED6B76"/>
    <w:rsid w:val="00EE1E38"/>
    <w:rsid w:val="00EE78C8"/>
    <w:rsid w:val="00EF2FC6"/>
    <w:rsid w:val="00EF30AA"/>
    <w:rsid w:val="00EF38CF"/>
    <w:rsid w:val="00EF4733"/>
    <w:rsid w:val="00EF69D1"/>
    <w:rsid w:val="00F03BEB"/>
    <w:rsid w:val="00F05654"/>
    <w:rsid w:val="00F1041E"/>
    <w:rsid w:val="00F122CC"/>
    <w:rsid w:val="00F12BFA"/>
    <w:rsid w:val="00F132F4"/>
    <w:rsid w:val="00F2167D"/>
    <w:rsid w:val="00F24474"/>
    <w:rsid w:val="00F375C9"/>
    <w:rsid w:val="00F4179E"/>
    <w:rsid w:val="00F45A4C"/>
    <w:rsid w:val="00F564AF"/>
    <w:rsid w:val="00F57886"/>
    <w:rsid w:val="00F57AEF"/>
    <w:rsid w:val="00F61EB8"/>
    <w:rsid w:val="00F70C32"/>
    <w:rsid w:val="00F71667"/>
    <w:rsid w:val="00F7245E"/>
    <w:rsid w:val="00F73735"/>
    <w:rsid w:val="00F76FC7"/>
    <w:rsid w:val="00F77E5F"/>
    <w:rsid w:val="00F8063C"/>
    <w:rsid w:val="00F8138D"/>
    <w:rsid w:val="00F81529"/>
    <w:rsid w:val="00F828C6"/>
    <w:rsid w:val="00F842A5"/>
    <w:rsid w:val="00F95A70"/>
    <w:rsid w:val="00FA090D"/>
    <w:rsid w:val="00FA2C3D"/>
    <w:rsid w:val="00FA5856"/>
    <w:rsid w:val="00FA7B5C"/>
    <w:rsid w:val="00FB418B"/>
    <w:rsid w:val="00FB725D"/>
    <w:rsid w:val="00FC071E"/>
    <w:rsid w:val="00FC0789"/>
    <w:rsid w:val="00FC0FEE"/>
    <w:rsid w:val="00FC188B"/>
    <w:rsid w:val="00FC44B4"/>
    <w:rsid w:val="00FC652F"/>
    <w:rsid w:val="00FC67AB"/>
    <w:rsid w:val="00FD01BC"/>
    <w:rsid w:val="00FD1607"/>
    <w:rsid w:val="00FD61E6"/>
    <w:rsid w:val="00FD7A3F"/>
    <w:rsid w:val="00FD7E4E"/>
    <w:rsid w:val="00FD7E98"/>
    <w:rsid w:val="00FE0E28"/>
    <w:rsid w:val="00FF47E4"/>
    <w:rsid w:val="00FF6400"/>
    <w:rsid w:val="00FF6522"/>
    <w:rsid w:val="00FF741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94D7C"/>
    <w:pPr>
      <w:widowControl w:val="0"/>
    </w:pPr>
    <w:rPr>
      <w:kern w:val="2"/>
      <w:sz w:val="24"/>
      <w:szCs w:val="22"/>
    </w:rPr>
  </w:style>
  <w:style w:type="paragraph" w:styleId="1">
    <w:name w:val="heading 1"/>
    <w:basedOn w:val="a"/>
    <w:next w:val="a"/>
    <w:link w:val="10"/>
    <w:qFormat/>
    <w:rsid w:val="00E33EF4"/>
    <w:pPr>
      <w:keepNext/>
      <w:spacing w:before="180" w:after="180" w:line="720" w:lineRule="auto"/>
      <w:outlineLvl w:val="0"/>
    </w:pPr>
    <w:rPr>
      <w:rFonts w:ascii="Calibri Light" w:hAnsi="Calibri Light" w:cs="Times New Roman"/>
      <w:b/>
      <w:bCs/>
      <w:kern w:val="52"/>
      <w:sz w:val="52"/>
      <w:szCs w:val="52"/>
    </w:rPr>
  </w:style>
  <w:style w:type="paragraph" w:styleId="2">
    <w:name w:val="heading 2"/>
    <w:basedOn w:val="a"/>
    <w:next w:val="a"/>
    <w:link w:val="20"/>
    <w:uiPriority w:val="9"/>
    <w:semiHidden/>
    <w:unhideWhenUsed/>
    <w:qFormat/>
    <w:rsid w:val="00D27A1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A6B0E"/>
    <w:pPr>
      <w:ind w:leftChars="200" w:left="480"/>
    </w:pPr>
  </w:style>
  <w:style w:type="paragraph" w:styleId="a4">
    <w:name w:val="header"/>
    <w:basedOn w:val="a"/>
    <w:link w:val="a5"/>
    <w:unhideWhenUsed/>
    <w:rsid w:val="008A46C6"/>
    <w:pPr>
      <w:tabs>
        <w:tab w:val="center" w:pos="4153"/>
        <w:tab w:val="right" w:pos="8306"/>
      </w:tabs>
      <w:snapToGrid w:val="0"/>
    </w:pPr>
    <w:rPr>
      <w:rFonts w:cs="Times New Roman"/>
      <w:kern w:val="0"/>
      <w:sz w:val="20"/>
      <w:szCs w:val="20"/>
    </w:rPr>
  </w:style>
  <w:style w:type="character" w:customStyle="1" w:styleId="a5">
    <w:name w:val="頁首 字元"/>
    <w:link w:val="a4"/>
    <w:qFormat/>
    <w:rsid w:val="008A46C6"/>
    <w:rPr>
      <w:sz w:val="20"/>
      <w:szCs w:val="20"/>
    </w:rPr>
  </w:style>
  <w:style w:type="paragraph" w:styleId="a6">
    <w:name w:val="footer"/>
    <w:basedOn w:val="a"/>
    <w:link w:val="a7"/>
    <w:unhideWhenUsed/>
    <w:rsid w:val="008A46C6"/>
    <w:pPr>
      <w:tabs>
        <w:tab w:val="center" w:pos="4153"/>
        <w:tab w:val="right" w:pos="8306"/>
      </w:tabs>
      <w:snapToGrid w:val="0"/>
    </w:pPr>
    <w:rPr>
      <w:rFonts w:cs="Times New Roman"/>
      <w:kern w:val="0"/>
      <w:sz w:val="20"/>
      <w:szCs w:val="20"/>
    </w:rPr>
  </w:style>
  <w:style w:type="character" w:customStyle="1" w:styleId="a7">
    <w:name w:val="頁尾 字元"/>
    <w:link w:val="a6"/>
    <w:qFormat/>
    <w:rsid w:val="008A46C6"/>
    <w:rPr>
      <w:sz w:val="20"/>
      <w:szCs w:val="20"/>
    </w:rPr>
  </w:style>
  <w:style w:type="paragraph" w:styleId="HTML">
    <w:name w:val="HTML Preformatted"/>
    <w:basedOn w:val="a"/>
    <w:link w:val="HTML0"/>
    <w:unhideWhenUsed/>
    <w:qFormat/>
    <w:rsid w:val="008A4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rPr>
  </w:style>
  <w:style w:type="character" w:customStyle="1" w:styleId="HTML0">
    <w:name w:val="HTML 預設格式 字元"/>
    <w:link w:val="HTML"/>
    <w:qFormat/>
    <w:rsid w:val="008A46C6"/>
    <w:rPr>
      <w:rFonts w:ascii="細明體" w:eastAsia="細明體" w:hAnsi="細明體" w:cs="Times New Roman"/>
      <w:kern w:val="0"/>
      <w:szCs w:val="24"/>
    </w:rPr>
  </w:style>
  <w:style w:type="table" w:styleId="a8">
    <w:name w:val="Table Grid"/>
    <w:basedOn w:val="a1"/>
    <w:uiPriority w:val="39"/>
    <w:rsid w:val="004D7CE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nhideWhenUsed/>
    <w:qFormat/>
    <w:rsid w:val="002A3D35"/>
    <w:pPr>
      <w:widowControl/>
      <w:spacing w:before="100" w:beforeAutospacing="1" w:after="100" w:afterAutospacing="1"/>
    </w:pPr>
    <w:rPr>
      <w:rFonts w:ascii="新細明體" w:hAnsi="新細明體" w:cs="新細明體"/>
      <w:kern w:val="0"/>
      <w:szCs w:val="24"/>
    </w:rPr>
  </w:style>
  <w:style w:type="paragraph" w:styleId="a9">
    <w:name w:val="No Spacing"/>
    <w:qFormat/>
    <w:rsid w:val="00CA1E12"/>
    <w:pPr>
      <w:widowControl w:val="0"/>
    </w:pPr>
    <w:rPr>
      <w:kern w:val="2"/>
      <w:sz w:val="24"/>
      <w:szCs w:val="22"/>
    </w:rPr>
  </w:style>
  <w:style w:type="table" w:customStyle="1" w:styleId="11">
    <w:name w:val="表格格線1"/>
    <w:basedOn w:val="a1"/>
    <w:next w:val="a8"/>
    <w:uiPriority w:val="39"/>
    <w:rsid w:val="00F41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nhideWhenUsed/>
    <w:qFormat/>
    <w:rsid w:val="003671C1"/>
    <w:rPr>
      <w:rFonts w:ascii="Calibri Light" w:hAnsi="Calibri Light" w:cs="Times New Roman"/>
      <w:kern w:val="0"/>
      <w:sz w:val="18"/>
      <w:szCs w:val="18"/>
    </w:rPr>
  </w:style>
  <w:style w:type="character" w:customStyle="1" w:styleId="ab">
    <w:name w:val="註解方塊文字 字元"/>
    <w:link w:val="aa"/>
    <w:qFormat/>
    <w:rsid w:val="003671C1"/>
    <w:rPr>
      <w:rFonts w:ascii="Calibri Light" w:eastAsia="新細明體" w:hAnsi="Calibri Light" w:cs="Times New Roman"/>
      <w:sz w:val="18"/>
      <w:szCs w:val="18"/>
    </w:rPr>
  </w:style>
  <w:style w:type="paragraph" w:styleId="ac">
    <w:name w:val="Plain Text"/>
    <w:basedOn w:val="a"/>
    <w:link w:val="ad"/>
    <w:unhideWhenUsed/>
    <w:qFormat/>
    <w:rsid w:val="00366F63"/>
    <w:rPr>
      <w:rFonts w:hAnsi="Courier New" w:cs="Times New Roman"/>
      <w:szCs w:val="24"/>
    </w:rPr>
  </w:style>
  <w:style w:type="character" w:customStyle="1" w:styleId="ad">
    <w:name w:val="純文字 字元"/>
    <w:link w:val="ac"/>
    <w:qFormat/>
    <w:rsid w:val="00366F63"/>
    <w:rPr>
      <w:rFonts w:hAnsi="Courier New" w:cs="Courier New"/>
      <w:kern w:val="2"/>
      <w:sz w:val="24"/>
      <w:szCs w:val="24"/>
    </w:rPr>
  </w:style>
  <w:style w:type="character" w:customStyle="1" w:styleId="10">
    <w:name w:val="標題 1 字元"/>
    <w:link w:val="1"/>
    <w:qFormat/>
    <w:rsid w:val="00E33EF4"/>
    <w:rPr>
      <w:rFonts w:ascii="Calibri Light" w:eastAsia="新細明體" w:hAnsi="Calibri Light" w:cs="Times New Roman"/>
      <w:b/>
      <w:bCs/>
      <w:kern w:val="52"/>
      <w:sz w:val="52"/>
      <w:szCs w:val="52"/>
    </w:rPr>
  </w:style>
  <w:style w:type="paragraph" w:styleId="ae">
    <w:name w:val="TOC Heading"/>
    <w:basedOn w:val="1"/>
    <w:next w:val="a"/>
    <w:qFormat/>
    <w:rsid w:val="00E33EF4"/>
    <w:pPr>
      <w:keepLines/>
      <w:widowControl/>
      <w:spacing w:before="480" w:after="0" w:line="276" w:lineRule="auto"/>
      <w:outlineLvl w:val="9"/>
    </w:pPr>
    <w:rPr>
      <w:rFonts w:ascii="Cambria" w:eastAsia="標楷體" w:hAnsi="Cambria"/>
      <w:color w:val="365F91"/>
      <w:kern w:val="0"/>
      <w:sz w:val="28"/>
      <w:szCs w:val="28"/>
    </w:rPr>
  </w:style>
  <w:style w:type="paragraph" w:styleId="12">
    <w:name w:val="toc 1"/>
    <w:basedOn w:val="a"/>
    <w:next w:val="a"/>
    <w:autoRedefine/>
    <w:unhideWhenUsed/>
    <w:qFormat/>
    <w:rsid w:val="00C42C30"/>
    <w:pPr>
      <w:tabs>
        <w:tab w:val="right" w:leader="dot" w:pos="8296"/>
      </w:tabs>
      <w:spacing w:line="440" w:lineRule="exact"/>
    </w:pPr>
    <w:rPr>
      <w:rFonts w:ascii="標楷體" w:eastAsia="標楷體" w:hAnsi="標楷體" w:cs="Times New Roman"/>
      <w:b/>
      <w:noProof/>
      <w:sz w:val="28"/>
      <w:szCs w:val="28"/>
    </w:rPr>
  </w:style>
  <w:style w:type="paragraph" w:customStyle="1" w:styleId="af">
    <w:name w:val="第一條"/>
    <w:basedOn w:val="a"/>
    <w:qFormat/>
    <w:rsid w:val="00236782"/>
    <w:pPr>
      <w:spacing w:line="320" w:lineRule="exact"/>
      <w:ind w:left="1321" w:hangingChars="550" w:hanging="1321"/>
      <w:jc w:val="both"/>
    </w:pPr>
    <w:rPr>
      <w:rFonts w:ascii="標楷體" w:eastAsia="標楷體" w:hAnsi="標楷體" w:cs="Times New Roman"/>
      <w:szCs w:val="24"/>
    </w:rPr>
  </w:style>
  <w:style w:type="paragraph" w:customStyle="1" w:styleId="af0">
    <w:name w:val="一、"/>
    <w:basedOn w:val="af1"/>
    <w:autoRedefine/>
    <w:qFormat/>
    <w:rsid w:val="00236782"/>
    <w:pPr>
      <w:tabs>
        <w:tab w:val="left" w:pos="1440"/>
      </w:tabs>
      <w:spacing w:line="320" w:lineRule="exact"/>
      <w:ind w:leftChars="750" w:left="2280" w:hangingChars="200" w:hanging="480"/>
      <w:jc w:val="both"/>
    </w:pPr>
    <w:rPr>
      <w:rFonts w:ascii="標楷體" w:eastAsia="標楷體" w:hAnsi="標楷體" w:cs="Times New Roman"/>
      <w:snapToGrid w:val="0"/>
      <w:szCs w:val="24"/>
    </w:rPr>
  </w:style>
  <w:style w:type="paragraph" w:customStyle="1" w:styleId="653">
    <w:name w:val="樣式 十一、 + 左:  6.5 字元 凸出:  3 字元"/>
    <w:basedOn w:val="a"/>
    <w:autoRedefine/>
    <w:qFormat/>
    <w:rsid w:val="00236782"/>
    <w:pPr>
      <w:spacing w:line="320" w:lineRule="exact"/>
      <w:ind w:leftChars="750" w:left="1050" w:hangingChars="300" w:hanging="300"/>
      <w:jc w:val="both"/>
    </w:pPr>
    <w:rPr>
      <w:rFonts w:ascii="標楷體" w:eastAsia="標楷體" w:hAnsi="標楷體" w:cs="新細明體"/>
      <w:snapToGrid w:val="0"/>
      <w:szCs w:val="20"/>
    </w:rPr>
  </w:style>
  <w:style w:type="character" w:styleId="af2">
    <w:name w:val="Hyperlink"/>
    <w:unhideWhenUsed/>
    <w:qFormat/>
    <w:rsid w:val="00BA15AE"/>
    <w:rPr>
      <w:color w:val="0000FF"/>
      <w:u w:val="single"/>
    </w:rPr>
  </w:style>
  <w:style w:type="paragraph" w:styleId="af1">
    <w:name w:val="Body Text"/>
    <w:basedOn w:val="a"/>
    <w:link w:val="af3"/>
    <w:unhideWhenUsed/>
    <w:qFormat/>
    <w:rsid w:val="003A1520"/>
    <w:pPr>
      <w:spacing w:after="120"/>
    </w:pPr>
  </w:style>
  <w:style w:type="character" w:customStyle="1" w:styleId="af3">
    <w:name w:val="本文 字元"/>
    <w:link w:val="af1"/>
    <w:qFormat/>
    <w:rsid w:val="003A1520"/>
    <w:rPr>
      <w:kern w:val="2"/>
      <w:sz w:val="24"/>
      <w:szCs w:val="22"/>
    </w:rPr>
  </w:style>
  <w:style w:type="numbering" w:customStyle="1" w:styleId="13">
    <w:name w:val="無清單1"/>
    <w:next w:val="a2"/>
    <w:uiPriority w:val="99"/>
    <w:semiHidden/>
    <w:unhideWhenUsed/>
    <w:rsid w:val="00DA42EA"/>
  </w:style>
  <w:style w:type="character" w:customStyle="1" w:styleId="WWCharLFO3LVL1">
    <w:name w:val="WW_CharLFO3LVL1"/>
    <w:qFormat/>
    <w:rsid w:val="00DA42EA"/>
    <w:rPr>
      <w:rFonts w:ascii="標楷體" w:eastAsia="標楷體" w:hAnsi="標楷體"/>
    </w:rPr>
  </w:style>
  <w:style w:type="character" w:customStyle="1" w:styleId="WWCharLFO7LVL1">
    <w:name w:val="WW_CharLFO7LVL1"/>
    <w:qFormat/>
    <w:rsid w:val="00DA42EA"/>
    <w:rPr>
      <w:rFonts w:ascii="標楷體" w:eastAsia="標楷體" w:hAnsi="標楷體"/>
    </w:rPr>
  </w:style>
  <w:style w:type="character" w:customStyle="1" w:styleId="WWCharLFO7LVL2">
    <w:name w:val="WW_CharLFO7LVL2"/>
    <w:qFormat/>
    <w:rsid w:val="00DA42EA"/>
    <w:rPr>
      <w:rFonts w:ascii="標楷體" w:eastAsia="標楷體" w:hAnsi="標楷體"/>
      <w:sz w:val="24"/>
    </w:rPr>
  </w:style>
  <w:style w:type="character" w:customStyle="1" w:styleId="WWCharLFO10LVL1">
    <w:name w:val="WW_CharLFO10LVL1"/>
    <w:qFormat/>
    <w:rsid w:val="00DA42EA"/>
    <w:rPr>
      <w:rFonts w:ascii="標楷體" w:eastAsia="標楷體" w:hAnsi="標楷體"/>
      <w:sz w:val="24"/>
    </w:rPr>
  </w:style>
  <w:style w:type="character" w:customStyle="1" w:styleId="WWCharLFO16LVL3">
    <w:name w:val="WW_CharLFO16LVL3"/>
    <w:qFormat/>
    <w:rsid w:val="00DA42EA"/>
    <w:rPr>
      <w:strike w:val="0"/>
      <w:dstrike w:val="0"/>
    </w:rPr>
  </w:style>
  <w:style w:type="character" w:customStyle="1" w:styleId="WWCharLFO17LVL1">
    <w:name w:val="WW_CharLFO17LVL1"/>
    <w:qFormat/>
    <w:rsid w:val="00DA42EA"/>
    <w:rPr>
      <w:rFonts w:ascii="標楷體" w:eastAsia="標楷體" w:hAnsi="標楷體"/>
    </w:rPr>
  </w:style>
  <w:style w:type="character" w:customStyle="1" w:styleId="WWCharLFO17LVL2">
    <w:name w:val="WW_CharLFO17LVL2"/>
    <w:qFormat/>
    <w:rsid w:val="00DA42EA"/>
    <w:rPr>
      <w:color w:val="auto"/>
    </w:rPr>
  </w:style>
  <w:style w:type="character" w:customStyle="1" w:styleId="af4">
    <w:name w:val="網際網路連結"/>
    <w:rsid w:val="00DA42EA"/>
    <w:rPr>
      <w:color w:val="000080"/>
      <w:u w:val="single"/>
    </w:rPr>
  </w:style>
  <w:style w:type="paragraph" w:styleId="af5">
    <w:name w:val="Title"/>
    <w:basedOn w:val="a"/>
    <w:next w:val="af1"/>
    <w:link w:val="af6"/>
    <w:qFormat/>
    <w:rsid w:val="00DA42EA"/>
    <w:pPr>
      <w:keepNext/>
      <w:suppressAutoHyphens/>
      <w:spacing w:before="240" w:after="120"/>
      <w:textAlignment w:val="baseline"/>
    </w:pPr>
    <w:rPr>
      <w:rFonts w:ascii="Liberation Sans" w:eastAsia="微軟正黑體" w:hAnsi="Liberation Sans" w:cs="Tahoma"/>
      <w:sz w:val="28"/>
      <w:szCs w:val="28"/>
    </w:rPr>
  </w:style>
  <w:style w:type="character" w:customStyle="1" w:styleId="af6">
    <w:name w:val="標題 字元"/>
    <w:basedOn w:val="a0"/>
    <w:link w:val="af5"/>
    <w:rsid w:val="00DA42EA"/>
    <w:rPr>
      <w:rFonts w:ascii="Liberation Sans" w:eastAsia="微軟正黑體" w:hAnsi="Liberation Sans" w:cs="Tahoma"/>
      <w:kern w:val="2"/>
      <w:sz w:val="28"/>
      <w:szCs w:val="28"/>
    </w:rPr>
  </w:style>
  <w:style w:type="character" w:customStyle="1" w:styleId="14">
    <w:name w:val="本文 字元1"/>
    <w:basedOn w:val="a0"/>
    <w:rsid w:val="00DA42EA"/>
    <w:rPr>
      <w:rFonts w:ascii="標楷體" w:eastAsia="標楷體" w:hAnsi="標楷體"/>
      <w:kern w:val="0"/>
      <w:szCs w:val="24"/>
      <w:lang w:eastAsia="en-US"/>
    </w:rPr>
  </w:style>
  <w:style w:type="paragraph" w:customStyle="1" w:styleId="TableParagraph">
    <w:name w:val="Table Paragraph"/>
    <w:basedOn w:val="a"/>
    <w:qFormat/>
    <w:rsid w:val="00DA42EA"/>
    <w:pPr>
      <w:suppressAutoHyphens/>
      <w:textAlignment w:val="baseline"/>
    </w:pPr>
    <w:rPr>
      <w:rFonts w:eastAsia="新細明體;PMingLiU" w:cs="Times New Roman"/>
      <w:kern w:val="0"/>
      <w:sz w:val="22"/>
      <w:lang w:eastAsia="en-US"/>
    </w:rPr>
  </w:style>
  <w:style w:type="paragraph" w:customStyle="1" w:styleId="Default">
    <w:name w:val="Default"/>
    <w:qFormat/>
    <w:rsid w:val="00DA42EA"/>
    <w:pPr>
      <w:widowControl w:val="0"/>
      <w:suppressAutoHyphens/>
      <w:autoSpaceDE w:val="0"/>
      <w:textAlignment w:val="baseline"/>
    </w:pPr>
    <w:rPr>
      <w:rFonts w:ascii="Times New Roman" w:hAnsi="Times New Roman" w:cs="Times New Roman"/>
      <w:color w:val="000000"/>
      <w:sz w:val="24"/>
      <w:szCs w:val="24"/>
      <w:lang w:eastAsia="en-US"/>
    </w:rPr>
  </w:style>
  <w:style w:type="character" w:customStyle="1" w:styleId="15">
    <w:name w:val="頁首 字元1"/>
    <w:basedOn w:val="a0"/>
    <w:rsid w:val="00DA42EA"/>
    <w:rPr>
      <w:rFonts w:eastAsia="新細明體;PMingLiU"/>
      <w:kern w:val="0"/>
      <w:sz w:val="20"/>
      <w:szCs w:val="20"/>
      <w:lang w:eastAsia="en-US"/>
    </w:rPr>
  </w:style>
  <w:style w:type="character" w:customStyle="1" w:styleId="16">
    <w:name w:val="頁尾 字元1"/>
    <w:basedOn w:val="a0"/>
    <w:rsid w:val="00DA42EA"/>
    <w:rPr>
      <w:rFonts w:eastAsia="新細明體;PMingLiU"/>
      <w:kern w:val="0"/>
      <w:sz w:val="20"/>
      <w:szCs w:val="20"/>
      <w:lang w:eastAsia="en-US"/>
    </w:rPr>
  </w:style>
  <w:style w:type="character" w:customStyle="1" w:styleId="HTML1">
    <w:name w:val="HTML 預設格式 字元1"/>
    <w:basedOn w:val="a0"/>
    <w:rsid w:val="00DA42EA"/>
    <w:rPr>
      <w:rFonts w:ascii="細明體" w:eastAsia="細明體" w:hAnsi="細明體"/>
      <w:kern w:val="0"/>
      <w:sz w:val="20"/>
      <w:szCs w:val="24"/>
    </w:rPr>
  </w:style>
  <w:style w:type="character" w:customStyle="1" w:styleId="17">
    <w:name w:val="註解方塊文字 字元1"/>
    <w:basedOn w:val="a0"/>
    <w:rsid w:val="00DA42EA"/>
    <w:rPr>
      <w:rFonts w:ascii="Calibri Light" w:eastAsia="新細明體;PMingLiU" w:hAnsi="Calibri Light"/>
      <w:kern w:val="0"/>
      <w:sz w:val="18"/>
      <w:szCs w:val="18"/>
    </w:rPr>
  </w:style>
  <w:style w:type="character" w:customStyle="1" w:styleId="18">
    <w:name w:val="純文字 字元1"/>
    <w:basedOn w:val="a0"/>
    <w:rsid w:val="00DA42EA"/>
    <w:rPr>
      <w:rFonts w:eastAsia="新細明體;PMingLiU"/>
      <w:szCs w:val="24"/>
    </w:rPr>
  </w:style>
  <w:style w:type="paragraph" w:customStyle="1" w:styleId="af7">
    <w:name w:val="外框內容"/>
    <w:basedOn w:val="a"/>
    <w:qFormat/>
    <w:rsid w:val="00DA42EA"/>
    <w:pPr>
      <w:suppressAutoHyphens/>
      <w:textAlignment w:val="baseline"/>
    </w:pPr>
    <w:rPr>
      <w:rFonts w:eastAsia="新細明體;PMingLiU" w:cs="Times New Roman"/>
    </w:rPr>
  </w:style>
  <w:style w:type="paragraph" w:customStyle="1" w:styleId="af8">
    <w:name w:val="表格內容"/>
    <w:basedOn w:val="a"/>
    <w:qFormat/>
    <w:rsid w:val="00DA42EA"/>
    <w:pPr>
      <w:suppressLineNumbers/>
      <w:suppressAutoHyphens/>
      <w:textAlignment w:val="baseline"/>
    </w:pPr>
    <w:rPr>
      <w:rFonts w:eastAsia="新細明體;PMingLiU" w:cs="Times New Roman"/>
    </w:rPr>
  </w:style>
  <w:style w:type="numbering" w:customStyle="1" w:styleId="19">
    <w:name w:val="樣式1"/>
    <w:qFormat/>
    <w:rsid w:val="00DA42EA"/>
  </w:style>
  <w:style w:type="numbering" w:customStyle="1" w:styleId="21">
    <w:name w:val="樣式2"/>
    <w:qFormat/>
    <w:rsid w:val="00DA42EA"/>
  </w:style>
  <w:style w:type="character" w:customStyle="1" w:styleId="20">
    <w:name w:val="標題 2 字元"/>
    <w:basedOn w:val="a0"/>
    <w:link w:val="2"/>
    <w:uiPriority w:val="9"/>
    <w:semiHidden/>
    <w:rsid w:val="00D27A1F"/>
    <w:rPr>
      <w:rFonts w:asciiTheme="majorHAnsi" w:eastAsiaTheme="majorEastAsia" w:hAnsiTheme="majorHAnsi" w:cstheme="majorBidi"/>
      <w:b/>
      <w:bCs/>
      <w:kern w:val="2"/>
      <w:sz w:val="48"/>
      <w:szCs w:val="48"/>
    </w:rPr>
  </w:style>
  <w:style w:type="character" w:styleId="af9">
    <w:name w:val="footnote reference"/>
    <w:rsid w:val="00D27A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26969">
      <w:bodyDiv w:val="1"/>
      <w:marLeft w:val="0"/>
      <w:marRight w:val="0"/>
      <w:marTop w:val="0"/>
      <w:marBottom w:val="0"/>
      <w:divBdr>
        <w:top w:val="none" w:sz="0" w:space="0" w:color="auto"/>
        <w:left w:val="none" w:sz="0" w:space="0" w:color="auto"/>
        <w:bottom w:val="none" w:sz="0" w:space="0" w:color="auto"/>
        <w:right w:val="none" w:sz="0" w:space="0" w:color="auto"/>
      </w:divBdr>
    </w:div>
    <w:div w:id="56327079">
      <w:bodyDiv w:val="1"/>
      <w:marLeft w:val="0"/>
      <w:marRight w:val="0"/>
      <w:marTop w:val="0"/>
      <w:marBottom w:val="0"/>
      <w:divBdr>
        <w:top w:val="none" w:sz="0" w:space="0" w:color="auto"/>
        <w:left w:val="none" w:sz="0" w:space="0" w:color="auto"/>
        <w:bottom w:val="none" w:sz="0" w:space="0" w:color="auto"/>
        <w:right w:val="none" w:sz="0" w:space="0" w:color="auto"/>
      </w:divBdr>
    </w:div>
    <w:div w:id="71129605">
      <w:bodyDiv w:val="1"/>
      <w:marLeft w:val="0"/>
      <w:marRight w:val="0"/>
      <w:marTop w:val="0"/>
      <w:marBottom w:val="0"/>
      <w:divBdr>
        <w:top w:val="none" w:sz="0" w:space="0" w:color="auto"/>
        <w:left w:val="none" w:sz="0" w:space="0" w:color="auto"/>
        <w:bottom w:val="none" w:sz="0" w:space="0" w:color="auto"/>
        <w:right w:val="none" w:sz="0" w:space="0" w:color="auto"/>
      </w:divBdr>
      <w:divsChild>
        <w:div w:id="1018778159">
          <w:marLeft w:val="547"/>
          <w:marRight w:val="0"/>
          <w:marTop w:val="200"/>
          <w:marBottom w:val="0"/>
          <w:divBdr>
            <w:top w:val="none" w:sz="0" w:space="0" w:color="auto"/>
            <w:left w:val="none" w:sz="0" w:space="0" w:color="auto"/>
            <w:bottom w:val="none" w:sz="0" w:space="0" w:color="auto"/>
            <w:right w:val="none" w:sz="0" w:space="0" w:color="auto"/>
          </w:divBdr>
        </w:div>
      </w:divsChild>
    </w:div>
    <w:div w:id="125003064">
      <w:bodyDiv w:val="1"/>
      <w:marLeft w:val="0"/>
      <w:marRight w:val="0"/>
      <w:marTop w:val="0"/>
      <w:marBottom w:val="0"/>
      <w:divBdr>
        <w:top w:val="none" w:sz="0" w:space="0" w:color="auto"/>
        <w:left w:val="none" w:sz="0" w:space="0" w:color="auto"/>
        <w:bottom w:val="none" w:sz="0" w:space="0" w:color="auto"/>
        <w:right w:val="none" w:sz="0" w:space="0" w:color="auto"/>
      </w:divBdr>
    </w:div>
    <w:div w:id="132793960">
      <w:bodyDiv w:val="1"/>
      <w:marLeft w:val="0"/>
      <w:marRight w:val="0"/>
      <w:marTop w:val="0"/>
      <w:marBottom w:val="0"/>
      <w:divBdr>
        <w:top w:val="none" w:sz="0" w:space="0" w:color="auto"/>
        <w:left w:val="none" w:sz="0" w:space="0" w:color="auto"/>
        <w:bottom w:val="none" w:sz="0" w:space="0" w:color="auto"/>
        <w:right w:val="none" w:sz="0" w:space="0" w:color="auto"/>
      </w:divBdr>
      <w:divsChild>
        <w:div w:id="1120344146">
          <w:marLeft w:val="547"/>
          <w:marRight w:val="0"/>
          <w:marTop w:val="200"/>
          <w:marBottom w:val="0"/>
          <w:divBdr>
            <w:top w:val="none" w:sz="0" w:space="0" w:color="auto"/>
            <w:left w:val="none" w:sz="0" w:space="0" w:color="auto"/>
            <w:bottom w:val="none" w:sz="0" w:space="0" w:color="auto"/>
            <w:right w:val="none" w:sz="0" w:space="0" w:color="auto"/>
          </w:divBdr>
        </w:div>
      </w:divsChild>
    </w:div>
    <w:div w:id="243878671">
      <w:bodyDiv w:val="1"/>
      <w:marLeft w:val="0"/>
      <w:marRight w:val="0"/>
      <w:marTop w:val="0"/>
      <w:marBottom w:val="0"/>
      <w:divBdr>
        <w:top w:val="none" w:sz="0" w:space="0" w:color="auto"/>
        <w:left w:val="none" w:sz="0" w:space="0" w:color="auto"/>
        <w:bottom w:val="none" w:sz="0" w:space="0" w:color="auto"/>
        <w:right w:val="none" w:sz="0" w:space="0" w:color="auto"/>
      </w:divBdr>
    </w:div>
    <w:div w:id="479427345">
      <w:bodyDiv w:val="1"/>
      <w:marLeft w:val="0"/>
      <w:marRight w:val="0"/>
      <w:marTop w:val="0"/>
      <w:marBottom w:val="0"/>
      <w:divBdr>
        <w:top w:val="none" w:sz="0" w:space="0" w:color="auto"/>
        <w:left w:val="none" w:sz="0" w:space="0" w:color="auto"/>
        <w:bottom w:val="none" w:sz="0" w:space="0" w:color="auto"/>
        <w:right w:val="none" w:sz="0" w:space="0" w:color="auto"/>
      </w:divBdr>
      <w:divsChild>
        <w:div w:id="1885481210">
          <w:marLeft w:val="547"/>
          <w:marRight w:val="0"/>
          <w:marTop w:val="200"/>
          <w:marBottom w:val="0"/>
          <w:divBdr>
            <w:top w:val="none" w:sz="0" w:space="0" w:color="auto"/>
            <w:left w:val="none" w:sz="0" w:space="0" w:color="auto"/>
            <w:bottom w:val="none" w:sz="0" w:space="0" w:color="auto"/>
            <w:right w:val="none" w:sz="0" w:space="0" w:color="auto"/>
          </w:divBdr>
        </w:div>
      </w:divsChild>
    </w:div>
    <w:div w:id="585267130">
      <w:bodyDiv w:val="1"/>
      <w:marLeft w:val="0"/>
      <w:marRight w:val="0"/>
      <w:marTop w:val="0"/>
      <w:marBottom w:val="0"/>
      <w:divBdr>
        <w:top w:val="none" w:sz="0" w:space="0" w:color="auto"/>
        <w:left w:val="none" w:sz="0" w:space="0" w:color="auto"/>
        <w:bottom w:val="none" w:sz="0" w:space="0" w:color="auto"/>
        <w:right w:val="none" w:sz="0" w:space="0" w:color="auto"/>
      </w:divBdr>
    </w:div>
    <w:div w:id="671226335">
      <w:bodyDiv w:val="1"/>
      <w:marLeft w:val="0"/>
      <w:marRight w:val="0"/>
      <w:marTop w:val="0"/>
      <w:marBottom w:val="0"/>
      <w:divBdr>
        <w:top w:val="none" w:sz="0" w:space="0" w:color="auto"/>
        <w:left w:val="none" w:sz="0" w:space="0" w:color="auto"/>
        <w:bottom w:val="none" w:sz="0" w:space="0" w:color="auto"/>
        <w:right w:val="none" w:sz="0" w:space="0" w:color="auto"/>
      </w:divBdr>
    </w:div>
    <w:div w:id="706297047">
      <w:bodyDiv w:val="1"/>
      <w:marLeft w:val="0"/>
      <w:marRight w:val="0"/>
      <w:marTop w:val="0"/>
      <w:marBottom w:val="0"/>
      <w:divBdr>
        <w:top w:val="none" w:sz="0" w:space="0" w:color="auto"/>
        <w:left w:val="none" w:sz="0" w:space="0" w:color="auto"/>
        <w:bottom w:val="none" w:sz="0" w:space="0" w:color="auto"/>
        <w:right w:val="none" w:sz="0" w:space="0" w:color="auto"/>
      </w:divBdr>
    </w:div>
    <w:div w:id="773482058">
      <w:bodyDiv w:val="1"/>
      <w:marLeft w:val="0"/>
      <w:marRight w:val="0"/>
      <w:marTop w:val="0"/>
      <w:marBottom w:val="0"/>
      <w:divBdr>
        <w:top w:val="none" w:sz="0" w:space="0" w:color="auto"/>
        <w:left w:val="none" w:sz="0" w:space="0" w:color="auto"/>
        <w:bottom w:val="none" w:sz="0" w:space="0" w:color="auto"/>
        <w:right w:val="none" w:sz="0" w:space="0" w:color="auto"/>
      </w:divBdr>
    </w:div>
    <w:div w:id="1027680068">
      <w:bodyDiv w:val="1"/>
      <w:marLeft w:val="0"/>
      <w:marRight w:val="0"/>
      <w:marTop w:val="0"/>
      <w:marBottom w:val="0"/>
      <w:divBdr>
        <w:top w:val="none" w:sz="0" w:space="0" w:color="auto"/>
        <w:left w:val="none" w:sz="0" w:space="0" w:color="auto"/>
        <w:bottom w:val="none" w:sz="0" w:space="0" w:color="auto"/>
        <w:right w:val="none" w:sz="0" w:space="0" w:color="auto"/>
      </w:divBdr>
    </w:div>
    <w:div w:id="1859001525">
      <w:bodyDiv w:val="1"/>
      <w:marLeft w:val="0"/>
      <w:marRight w:val="0"/>
      <w:marTop w:val="0"/>
      <w:marBottom w:val="0"/>
      <w:divBdr>
        <w:top w:val="none" w:sz="0" w:space="0" w:color="auto"/>
        <w:left w:val="none" w:sz="0" w:space="0" w:color="auto"/>
        <w:bottom w:val="none" w:sz="0" w:space="0" w:color="auto"/>
        <w:right w:val="none" w:sz="0" w:space="0" w:color="auto"/>
      </w:divBdr>
    </w:div>
    <w:div w:id="1966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_ap('../mp/index.htm')" TargetMode="External"/><Relationship Id="rId13" Type="http://schemas.openxmlformats.org/officeDocument/2006/relationships/hyperlink" Target="javascript:go_ap('../wf/index_wf.htm')" TargetMode="External"/><Relationship Id="rId18" Type="http://schemas.openxmlformats.org/officeDocument/2006/relationships/image" Target="media/image3.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avascript:go_ap('../fm/index_fm.htm')" TargetMode="External"/><Relationship Id="rId17" Type="http://schemas.openxmlformats.org/officeDocument/2006/relationships/image" Target="media/image2.jpeg"/><Relationship Id="rId25" Type="http://schemas.openxmlformats.org/officeDocument/2006/relationships/hyperlink" Target="https://www.nite.go.jp/chem/english/ghs/ghs_index.html" TargetMode="External"/><Relationship Id="rId2" Type="http://schemas.openxmlformats.org/officeDocument/2006/relationships/numbering" Target="numbering.xml"/><Relationship Id="rId16" Type="http://schemas.openxmlformats.org/officeDocument/2006/relationships/hyperlink" Target="javascript:go_ap('../hr/index_hr.htm')"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go_ap('../ab/index_ab.htm')" TargetMode="External"/><Relationship Id="rId24" Type="http://schemas.openxmlformats.org/officeDocument/2006/relationships/hyperlink" Target="https://toxicdms.epa.gov.tw/Chm"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javascript:go_ap('../cw/index_cw.htm')" TargetMode="External"/><Relationship Id="rId23" Type="http://schemas.openxmlformats.org/officeDocument/2006/relationships/hyperlink" Target="https://ghs.osha.gov.tw/CHT/masterpage/index_CHT.aspx" TargetMode="External"/><Relationship Id="rId28" Type="http://schemas.openxmlformats.org/officeDocument/2006/relationships/footer" Target="footer5.xml"/><Relationship Id="rId10" Type="http://schemas.openxmlformats.org/officeDocument/2006/relationships/hyperlink" Target="javascript:go_ap('../em/index_em.htm')"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go_ap('../xdoc/index_xdoc.htm')"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F389-C816-48E5-9551-F6DE4C5C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1759</Words>
  <Characters>10029</Characters>
  <Application>Microsoft Office Word</Application>
  <DocSecurity>0</DocSecurity>
  <Lines>83</Lines>
  <Paragraphs>23</Paragraphs>
  <ScaleCrop>false</ScaleCrop>
  <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Caridee</dc:creator>
  <cp:lastModifiedBy>user</cp:lastModifiedBy>
  <cp:revision>31</cp:revision>
  <cp:lastPrinted>2022-05-02T00:44:00Z</cp:lastPrinted>
  <dcterms:created xsi:type="dcterms:W3CDTF">2020-12-14T02:47:00Z</dcterms:created>
  <dcterms:modified xsi:type="dcterms:W3CDTF">2022-05-03T05:30:00Z</dcterms:modified>
</cp:coreProperties>
</file>